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8869E" w14:textId="77777777" w:rsidR="000B5CB5" w:rsidRPr="000B5CB5" w:rsidRDefault="000B5CB5" w:rsidP="000B5CB5">
      <w:pPr>
        <w:spacing w:after="0" w:line="240" w:lineRule="auto"/>
        <w:contextualSpacing/>
        <w:jc w:val="center"/>
        <w:rPr>
          <w:rFonts w:ascii="Arial" w:eastAsiaTheme="majorEastAsia" w:hAnsi="Arial" w:cs="Arial"/>
          <w:b/>
          <w:bCs/>
          <w:spacing w:val="-10"/>
          <w:kern w:val="28"/>
          <w:sz w:val="24"/>
          <w:szCs w:val="24"/>
        </w:rPr>
      </w:pPr>
      <w:r w:rsidRPr="000B5CB5">
        <w:rPr>
          <w:rFonts w:ascii="Arial" w:eastAsiaTheme="majorEastAsia" w:hAnsi="Arial" w:cs="Arial"/>
          <w:b/>
          <w:bCs/>
          <w:spacing w:val="-10"/>
          <w:kern w:val="28"/>
          <w:sz w:val="24"/>
          <w:szCs w:val="24"/>
        </w:rPr>
        <w:t>Caravan, Camping, Campervan and Motorhome Facilities Grant Scheme 2022</w:t>
      </w:r>
      <w:r w:rsidRPr="000B5CB5">
        <w:rPr>
          <w:rFonts w:ascii="Arial" w:eastAsiaTheme="majorEastAsia" w:hAnsi="Arial" w:cs="Arial"/>
          <w:b/>
          <w:bCs/>
          <w:spacing w:val="-10"/>
          <w:kern w:val="28"/>
          <w:sz w:val="24"/>
          <w:szCs w:val="24"/>
        </w:rPr>
        <w:br/>
      </w:r>
    </w:p>
    <w:p w14:paraId="5C51462B" w14:textId="1BFE8A8B" w:rsidR="000B5CB5" w:rsidRPr="000B5CB5" w:rsidRDefault="00C65923" w:rsidP="000B5CB5">
      <w:pPr>
        <w:spacing w:after="0" w:line="240" w:lineRule="auto"/>
        <w:contextualSpacing/>
        <w:jc w:val="center"/>
        <w:rPr>
          <w:rFonts w:ascii="Arial" w:eastAsiaTheme="majorEastAsia" w:hAnsi="Arial" w:cs="Arial"/>
          <w:b/>
          <w:bCs/>
          <w:spacing w:val="-10"/>
          <w:kern w:val="28"/>
          <w:sz w:val="24"/>
          <w:szCs w:val="24"/>
        </w:rPr>
      </w:pPr>
      <w:r>
        <w:rPr>
          <w:rFonts w:ascii="Arial" w:eastAsiaTheme="majorEastAsia" w:hAnsi="Arial" w:cs="Arial"/>
          <w:b/>
          <w:bCs/>
          <w:spacing w:val="-10"/>
          <w:kern w:val="28"/>
          <w:sz w:val="24"/>
          <w:szCs w:val="24"/>
        </w:rPr>
        <w:t xml:space="preserve">Voluntary Organisation </w:t>
      </w:r>
      <w:r w:rsidR="000B5CB5" w:rsidRPr="000B5CB5">
        <w:rPr>
          <w:rFonts w:ascii="Arial" w:eastAsiaTheme="majorEastAsia" w:hAnsi="Arial" w:cs="Arial"/>
          <w:b/>
          <w:bCs/>
          <w:spacing w:val="-10"/>
          <w:kern w:val="28"/>
          <w:sz w:val="24"/>
          <w:szCs w:val="24"/>
        </w:rPr>
        <w:t>Guidelines</w:t>
      </w:r>
    </w:p>
    <w:p w14:paraId="34FDD99B" w14:textId="77777777" w:rsidR="000B5CB5" w:rsidRPr="000B5CB5" w:rsidRDefault="000B5CB5" w:rsidP="000B5CB5">
      <w:pPr>
        <w:rPr>
          <w:rFonts w:ascii="Arial" w:hAnsi="Arial" w:cs="Arial"/>
          <w:sz w:val="24"/>
          <w:szCs w:val="24"/>
        </w:rPr>
      </w:pPr>
    </w:p>
    <w:p w14:paraId="0991DE10" w14:textId="77777777" w:rsidR="000B5CB5" w:rsidRPr="000B5CB5" w:rsidRDefault="000B5CB5" w:rsidP="000B5CB5">
      <w:pPr>
        <w:keepNext/>
        <w:keepLines/>
        <w:spacing w:before="240" w:after="0"/>
        <w:outlineLvl w:val="0"/>
        <w:rPr>
          <w:rFonts w:ascii="Arial" w:eastAsiaTheme="majorEastAsia" w:hAnsi="Arial" w:cs="Arial"/>
          <w:color w:val="365F91" w:themeColor="accent1" w:themeShade="BF"/>
          <w:sz w:val="24"/>
          <w:szCs w:val="24"/>
        </w:rPr>
      </w:pPr>
      <w:r w:rsidRPr="000B5CB5">
        <w:rPr>
          <w:rFonts w:ascii="Arial" w:eastAsiaTheme="majorEastAsia" w:hAnsi="Arial" w:cs="Arial"/>
          <w:color w:val="365F91" w:themeColor="accent1" w:themeShade="BF"/>
          <w:sz w:val="24"/>
          <w:szCs w:val="24"/>
        </w:rPr>
        <w:t>Background and Purpose</w:t>
      </w:r>
    </w:p>
    <w:p w14:paraId="3C00BB9E" w14:textId="77777777" w:rsidR="000B5CB5" w:rsidRPr="000B5CB5" w:rsidRDefault="000B5CB5" w:rsidP="000B5CB5">
      <w:pPr>
        <w:spacing w:before="240"/>
        <w:jc w:val="both"/>
        <w:rPr>
          <w:rFonts w:ascii="Arial" w:eastAsia="Calibri" w:hAnsi="Arial" w:cs="Arial"/>
          <w:color w:val="000000"/>
          <w:sz w:val="24"/>
          <w:szCs w:val="24"/>
        </w:rPr>
      </w:pPr>
      <w:r w:rsidRPr="000B5CB5">
        <w:rPr>
          <w:rFonts w:ascii="Arial" w:eastAsia="Calibri" w:hAnsi="Arial" w:cs="Arial"/>
          <w:color w:val="000000"/>
          <w:sz w:val="24"/>
          <w:szCs w:val="24"/>
        </w:rPr>
        <w:t xml:space="preserve">Donegal County Council is committed to the continuous development of a diverse, exciting, and high-quality tourism product and offering – one which supports the county’s recovery in 2022 and beyond and that contributes positively to communities across Donegal. </w:t>
      </w:r>
    </w:p>
    <w:p w14:paraId="032A71E5" w14:textId="77777777" w:rsidR="000B5CB5" w:rsidRPr="000B5CB5" w:rsidRDefault="000B5CB5" w:rsidP="000B5CB5">
      <w:pPr>
        <w:spacing w:before="240"/>
        <w:jc w:val="both"/>
        <w:rPr>
          <w:rFonts w:ascii="Arial" w:eastAsia="Calibri" w:hAnsi="Arial" w:cs="Arial"/>
          <w:color w:val="000000"/>
          <w:sz w:val="24"/>
          <w:szCs w:val="24"/>
        </w:rPr>
      </w:pPr>
      <w:r w:rsidRPr="000B5CB5">
        <w:rPr>
          <w:rFonts w:ascii="Arial" w:eastAsia="Calibri" w:hAnsi="Arial" w:cs="Arial"/>
          <w:color w:val="000000"/>
          <w:sz w:val="24"/>
          <w:szCs w:val="24"/>
        </w:rPr>
        <w:t xml:space="preserve">In doing so, Donegal County Council commissioned KPMG Future Analytics to undertake a study of the Caravan, Camping, Campervan and Motorhome sector in County Donegal, which provided recommendations for the future sustainable development of this sector. </w:t>
      </w:r>
    </w:p>
    <w:p w14:paraId="0E601B56" w14:textId="77777777" w:rsidR="000B5CB5" w:rsidRPr="000B5CB5" w:rsidRDefault="000B5CB5" w:rsidP="000B5CB5">
      <w:pPr>
        <w:spacing w:before="240"/>
        <w:jc w:val="both"/>
        <w:rPr>
          <w:rFonts w:ascii="Arial" w:eastAsia="Calibri" w:hAnsi="Arial" w:cs="Arial"/>
          <w:color w:val="000000"/>
          <w:sz w:val="24"/>
          <w:szCs w:val="24"/>
          <w:lang w:val="en-GB"/>
        </w:rPr>
      </w:pPr>
      <w:r w:rsidRPr="000B5CB5">
        <w:rPr>
          <w:rFonts w:ascii="Arial" w:eastAsia="Calibri" w:hAnsi="Arial" w:cs="Arial"/>
          <w:color w:val="000000"/>
          <w:sz w:val="24"/>
          <w:szCs w:val="24"/>
          <w:lang w:val="en-GB"/>
        </w:rPr>
        <w:t xml:space="preserve">The study found that the increase in the number of visitors to the county over the last number of years has led to increased pressures in certain popular stop off locations around Donegal and pointed to the need for a more strategic approach to managing the development of the </w:t>
      </w:r>
      <w:r w:rsidRPr="000B5CB5">
        <w:rPr>
          <w:rFonts w:ascii="Arial" w:eastAsia="Calibri" w:hAnsi="Arial" w:cs="Arial"/>
          <w:color w:val="000000"/>
          <w:sz w:val="24"/>
          <w:szCs w:val="24"/>
        </w:rPr>
        <w:t xml:space="preserve">Caravan, Camping, Campervan and Motorhome </w:t>
      </w:r>
      <w:r w:rsidRPr="000B5CB5">
        <w:rPr>
          <w:rFonts w:ascii="Arial" w:eastAsia="Calibri" w:hAnsi="Arial" w:cs="Arial"/>
          <w:color w:val="000000"/>
          <w:sz w:val="24"/>
          <w:szCs w:val="24"/>
          <w:lang w:val="en-GB"/>
        </w:rPr>
        <w:t xml:space="preserve">sector in a way that is both sustainable and viable.   </w:t>
      </w:r>
    </w:p>
    <w:p w14:paraId="18056E1D" w14:textId="064217CD" w:rsidR="000B5CB5" w:rsidRPr="000B5CB5" w:rsidRDefault="000B5CB5" w:rsidP="000B5CB5">
      <w:pPr>
        <w:spacing w:before="240"/>
        <w:jc w:val="both"/>
        <w:rPr>
          <w:rFonts w:ascii="Arial" w:eastAsia="Calibri" w:hAnsi="Arial" w:cs="Arial"/>
          <w:color w:val="000000"/>
          <w:sz w:val="24"/>
          <w:szCs w:val="24"/>
          <w:lang w:val="en-GB"/>
        </w:rPr>
      </w:pPr>
      <w:r w:rsidRPr="000B5CB5">
        <w:rPr>
          <w:rFonts w:ascii="Arial" w:eastAsia="Calibri" w:hAnsi="Arial" w:cs="Arial"/>
          <w:color w:val="000000"/>
          <w:sz w:val="24"/>
          <w:szCs w:val="24"/>
          <w:lang w:val="en-GB"/>
        </w:rPr>
        <w:t xml:space="preserve">One recommendation focused on the need to provide for additional overnight facilities for the sector. To facilitate the development of increased overnight facilities, </w:t>
      </w:r>
      <w:r w:rsidRPr="000B5CB5">
        <w:rPr>
          <w:rFonts w:ascii="Arial" w:eastAsia="Calibri" w:hAnsi="Arial" w:cs="Arial"/>
          <w:color w:val="000000"/>
          <w:sz w:val="24"/>
          <w:szCs w:val="24"/>
        </w:rPr>
        <w:t xml:space="preserve">Donegal County Council </w:t>
      </w:r>
      <w:r w:rsidRPr="000B5CB5">
        <w:rPr>
          <w:rFonts w:ascii="Arial" w:eastAsia="Calibri" w:hAnsi="Arial" w:cs="Arial"/>
          <w:color w:val="000000"/>
          <w:sz w:val="24"/>
          <w:szCs w:val="24"/>
          <w:lang w:val="en-GB"/>
        </w:rPr>
        <w:t xml:space="preserve">will now provide financial support via </w:t>
      </w:r>
      <w:r w:rsidRPr="000B5CB5">
        <w:rPr>
          <w:rFonts w:ascii="Arial" w:eastAsia="Calibri" w:hAnsi="Arial" w:cs="Arial"/>
          <w:bCs/>
          <w:color w:val="000000"/>
          <w:sz w:val="24"/>
          <w:szCs w:val="24"/>
          <w:lang w:val="en-GB"/>
        </w:rPr>
        <w:t>the</w:t>
      </w:r>
      <w:r w:rsidRPr="000B5CB5">
        <w:rPr>
          <w:rFonts w:ascii="Arial" w:eastAsia="Calibri" w:hAnsi="Arial" w:cs="Arial"/>
          <w:b/>
          <w:color w:val="000000"/>
          <w:sz w:val="24"/>
          <w:szCs w:val="24"/>
          <w:lang w:val="en-GB"/>
        </w:rPr>
        <w:t xml:space="preserve"> Caravan, Camping, Campervan and Motorhome Facilities Grant Scheme 2022 </w:t>
      </w:r>
      <w:r w:rsidRPr="000B5CB5">
        <w:rPr>
          <w:rFonts w:ascii="Arial" w:eastAsia="Calibri" w:hAnsi="Arial" w:cs="Arial"/>
          <w:bCs/>
          <w:color w:val="000000"/>
          <w:sz w:val="24"/>
          <w:szCs w:val="24"/>
          <w:lang w:val="en-GB"/>
        </w:rPr>
        <w:t xml:space="preserve">to </w:t>
      </w:r>
      <w:r w:rsidRPr="000B5CB5">
        <w:rPr>
          <w:rFonts w:ascii="Arial" w:eastAsia="Calibri" w:hAnsi="Arial" w:cs="Arial"/>
          <w:color w:val="000000"/>
          <w:sz w:val="24"/>
          <w:szCs w:val="24"/>
        </w:rPr>
        <w:t>businesses</w:t>
      </w:r>
      <w:r w:rsidRPr="000B5CB5">
        <w:rPr>
          <w:rFonts w:ascii="Arial" w:eastAsia="Calibri" w:hAnsi="Arial" w:cs="Arial"/>
          <w:color w:val="000000"/>
          <w:sz w:val="24"/>
          <w:szCs w:val="24"/>
          <w:lang w:val="en-GB"/>
        </w:rPr>
        <w:t xml:space="preserve"> and </w:t>
      </w:r>
      <w:r w:rsidRPr="000B5CB5">
        <w:rPr>
          <w:rFonts w:ascii="Arial" w:eastAsia="Calibri" w:hAnsi="Arial" w:cs="Arial"/>
          <w:color w:val="000000"/>
          <w:sz w:val="24"/>
          <w:szCs w:val="24"/>
        </w:rPr>
        <w:t xml:space="preserve">voluntary organisations </w:t>
      </w:r>
      <w:r w:rsidRPr="000B5CB5">
        <w:rPr>
          <w:rFonts w:ascii="Arial" w:eastAsia="Calibri" w:hAnsi="Arial" w:cs="Arial"/>
          <w:color w:val="000000"/>
          <w:sz w:val="24"/>
          <w:szCs w:val="24"/>
          <w:lang w:val="en-GB"/>
        </w:rPr>
        <w:t xml:space="preserve">to increase the number of overnight accommodation facilities for </w:t>
      </w:r>
      <w:bookmarkStart w:id="0" w:name="_Hlk97107008"/>
      <w:r w:rsidRPr="000B5CB5">
        <w:rPr>
          <w:rFonts w:ascii="Arial" w:eastAsia="Calibri" w:hAnsi="Arial" w:cs="Arial"/>
          <w:color w:val="000000"/>
          <w:sz w:val="24"/>
          <w:szCs w:val="24"/>
          <w:lang w:val="en-GB"/>
        </w:rPr>
        <w:t xml:space="preserve">this sector </w:t>
      </w:r>
      <w:bookmarkEnd w:id="0"/>
      <w:r w:rsidRPr="000B5CB5">
        <w:rPr>
          <w:rFonts w:ascii="Arial" w:eastAsia="Calibri" w:hAnsi="Arial" w:cs="Arial"/>
          <w:color w:val="000000"/>
          <w:sz w:val="24"/>
          <w:szCs w:val="24"/>
          <w:lang w:val="en-GB"/>
        </w:rPr>
        <w:t xml:space="preserve">in locations currently underserved in the county. </w:t>
      </w:r>
    </w:p>
    <w:p w14:paraId="6CB30E64" w14:textId="2AFAD00C" w:rsidR="000B5CB5" w:rsidRDefault="000B5CB5" w:rsidP="00DE3F5D">
      <w:pPr>
        <w:contextualSpacing/>
        <w:rPr>
          <w:rFonts w:ascii="Arial" w:hAnsi="Arial" w:cs="Arial"/>
          <w:color w:val="FF0000"/>
          <w:sz w:val="24"/>
          <w:szCs w:val="24"/>
        </w:rPr>
      </w:pPr>
      <w:r w:rsidRPr="000B5CB5">
        <w:rPr>
          <w:rFonts w:ascii="Arial" w:hAnsi="Arial" w:cs="Arial"/>
          <w:sz w:val="24"/>
          <w:szCs w:val="24"/>
        </w:rPr>
        <w:t xml:space="preserve">Application process for Voluntary Organisations </w:t>
      </w:r>
      <w:r w:rsidR="00B63A90" w:rsidRPr="000B5CB5">
        <w:rPr>
          <w:rFonts w:ascii="Arial" w:hAnsi="Arial" w:cs="Arial"/>
          <w:sz w:val="24"/>
          <w:szCs w:val="24"/>
        </w:rPr>
        <w:t>opens</w:t>
      </w:r>
      <w:r w:rsidRPr="000B5CB5">
        <w:rPr>
          <w:rFonts w:ascii="Arial" w:hAnsi="Arial" w:cs="Arial"/>
          <w:sz w:val="24"/>
          <w:szCs w:val="24"/>
        </w:rPr>
        <w:t xml:space="preserve"> </w:t>
      </w:r>
      <w:r w:rsidR="00B63A90">
        <w:rPr>
          <w:rFonts w:ascii="Arial" w:hAnsi="Arial" w:cs="Arial"/>
          <w:color w:val="FF0000"/>
          <w:sz w:val="24"/>
          <w:szCs w:val="24"/>
        </w:rPr>
        <w:t>30</w:t>
      </w:r>
      <w:r w:rsidR="00B63A90" w:rsidRPr="00B63A90">
        <w:rPr>
          <w:rFonts w:ascii="Arial" w:hAnsi="Arial" w:cs="Arial"/>
          <w:color w:val="FF0000"/>
          <w:sz w:val="24"/>
          <w:szCs w:val="24"/>
          <w:vertAlign w:val="superscript"/>
        </w:rPr>
        <w:t>th</w:t>
      </w:r>
      <w:r w:rsidR="00B63A90">
        <w:rPr>
          <w:rFonts w:ascii="Arial" w:hAnsi="Arial" w:cs="Arial"/>
          <w:color w:val="FF0000"/>
          <w:sz w:val="24"/>
          <w:szCs w:val="24"/>
        </w:rPr>
        <w:t xml:space="preserve"> May</w:t>
      </w:r>
      <w:r w:rsidRPr="000B5CB5">
        <w:rPr>
          <w:rFonts w:ascii="Arial" w:hAnsi="Arial" w:cs="Arial"/>
          <w:color w:val="FF0000"/>
          <w:sz w:val="24"/>
          <w:szCs w:val="24"/>
        </w:rPr>
        <w:t xml:space="preserve"> </w:t>
      </w:r>
    </w:p>
    <w:p w14:paraId="117CD1AC" w14:textId="77777777" w:rsidR="00DE3F5D" w:rsidRPr="000B5CB5" w:rsidRDefault="00DE3F5D" w:rsidP="00DE3F5D">
      <w:pPr>
        <w:contextualSpacing/>
        <w:rPr>
          <w:rFonts w:ascii="Arial" w:hAnsi="Arial" w:cs="Arial"/>
          <w:sz w:val="24"/>
          <w:szCs w:val="24"/>
        </w:rPr>
      </w:pPr>
    </w:p>
    <w:p w14:paraId="2C3C0B57" w14:textId="77777777" w:rsidR="000B5CB5" w:rsidRPr="000B5CB5" w:rsidRDefault="000B5CB5" w:rsidP="000B5CB5">
      <w:pPr>
        <w:keepNext/>
        <w:keepLines/>
        <w:spacing w:before="240" w:after="0"/>
        <w:jc w:val="both"/>
        <w:outlineLvl w:val="0"/>
        <w:rPr>
          <w:rFonts w:ascii="Arial" w:eastAsiaTheme="majorEastAsia" w:hAnsi="Arial" w:cs="Arial"/>
          <w:color w:val="365F91" w:themeColor="accent1" w:themeShade="BF"/>
          <w:sz w:val="24"/>
          <w:szCs w:val="24"/>
        </w:rPr>
      </w:pPr>
      <w:r w:rsidRPr="000B5CB5">
        <w:rPr>
          <w:rFonts w:ascii="Arial" w:eastAsiaTheme="majorEastAsia" w:hAnsi="Arial" w:cs="Arial"/>
          <w:color w:val="365F91" w:themeColor="accent1" w:themeShade="BF"/>
          <w:sz w:val="24"/>
          <w:szCs w:val="24"/>
        </w:rPr>
        <w:t>How much is available?</w:t>
      </w:r>
    </w:p>
    <w:p w14:paraId="168BC992" w14:textId="77777777" w:rsidR="000B5CB5" w:rsidRPr="000B5CB5" w:rsidRDefault="000B5CB5" w:rsidP="000B5CB5">
      <w:pPr>
        <w:spacing w:before="240"/>
        <w:jc w:val="both"/>
        <w:rPr>
          <w:rFonts w:ascii="Arial" w:eastAsia="Calibri" w:hAnsi="Arial" w:cs="Arial"/>
          <w:color w:val="000000"/>
          <w:sz w:val="24"/>
          <w:szCs w:val="24"/>
          <w:lang w:val="en-GB"/>
        </w:rPr>
      </w:pPr>
      <w:r w:rsidRPr="000B5CB5">
        <w:rPr>
          <w:rFonts w:ascii="Arial" w:eastAsia="Calibri" w:hAnsi="Arial" w:cs="Arial"/>
          <w:color w:val="000000"/>
          <w:sz w:val="24"/>
          <w:szCs w:val="24"/>
          <w:lang w:val="en-GB"/>
        </w:rPr>
        <w:t xml:space="preserve">The minimum amount to be allocated to a single application is </w:t>
      </w:r>
      <w:r w:rsidRPr="000B5CB5">
        <w:rPr>
          <w:rFonts w:ascii="Arial" w:eastAsia="Calibri" w:hAnsi="Arial" w:cs="Arial"/>
          <w:b/>
          <w:bCs/>
          <w:color w:val="000000"/>
          <w:sz w:val="24"/>
          <w:szCs w:val="24"/>
          <w:lang w:val="en-GB"/>
        </w:rPr>
        <w:t>€5,000</w:t>
      </w:r>
      <w:r w:rsidRPr="000B5CB5">
        <w:rPr>
          <w:rFonts w:ascii="Arial" w:eastAsia="Calibri" w:hAnsi="Arial" w:cs="Arial"/>
          <w:color w:val="000000"/>
          <w:sz w:val="24"/>
          <w:szCs w:val="24"/>
          <w:lang w:val="en-GB"/>
        </w:rPr>
        <w:t xml:space="preserve"> with a maximum of </w:t>
      </w:r>
      <w:r w:rsidRPr="000B5CB5">
        <w:rPr>
          <w:rFonts w:ascii="Arial" w:eastAsia="Calibri" w:hAnsi="Arial" w:cs="Arial"/>
          <w:b/>
          <w:bCs/>
          <w:color w:val="000000"/>
          <w:sz w:val="24"/>
          <w:szCs w:val="24"/>
          <w:lang w:val="en-GB"/>
        </w:rPr>
        <w:t>€20,000</w:t>
      </w:r>
      <w:r w:rsidRPr="000B5CB5">
        <w:rPr>
          <w:rFonts w:ascii="Arial" w:eastAsia="Calibri" w:hAnsi="Arial" w:cs="Arial"/>
          <w:color w:val="000000"/>
          <w:sz w:val="24"/>
          <w:szCs w:val="24"/>
          <w:lang w:val="en-GB"/>
        </w:rPr>
        <w:t xml:space="preserve">. In exceptional circumstances, the amount of the grant may fall outside these limits. </w:t>
      </w:r>
    </w:p>
    <w:p w14:paraId="0BC0AC07" w14:textId="7C846921" w:rsidR="000B5CB5" w:rsidRPr="000B5CB5" w:rsidRDefault="000B5CB5" w:rsidP="000B5CB5">
      <w:pPr>
        <w:spacing w:before="240"/>
        <w:jc w:val="both"/>
        <w:rPr>
          <w:rFonts w:ascii="Arial" w:eastAsia="Calibri" w:hAnsi="Arial" w:cs="Arial"/>
          <w:color w:val="000000"/>
          <w:sz w:val="24"/>
          <w:szCs w:val="24"/>
          <w:lang w:val="en-GB"/>
        </w:rPr>
      </w:pPr>
      <w:r w:rsidRPr="000B5CB5">
        <w:rPr>
          <w:rFonts w:ascii="Arial" w:eastAsia="Calibri" w:hAnsi="Arial" w:cs="Arial"/>
          <w:color w:val="000000"/>
          <w:sz w:val="24"/>
          <w:szCs w:val="24"/>
          <w:lang w:val="en-GB"/>
        </w:rPr>
        <w:t xml:space="preserve">The grant aid is being offered at the below rate:  </w:t>
      </w:r>
    </w:p>
    <w:p w14:paraId="44CFB482" w14:textId="7EC21949" w:rsidR="000B5CB5" w:rsidRDefault="000B5CB5" w:rsidP="00DE3F5D">
      <w:pPr>
        <w:spacing w:before="240"/>
        <w:contextualSpacing/>
        <w:rPr>
          <w:rFonts w:ascii="Arial" w:eastAsia="Calibri" w:hAnsi="Arial" w:cs="Arial"/>
          <w:color w:val="000000"/>
          <w:sz w:val="24"/>
          <w:szCs w:val="24"/>
          <w:lang w:val="en-GB"/>
        </w:rPr>
      </w:pPr>
      <w:r w:rsidRPr="000B5CB5">
        <w:rPr>
          <w:rFonts w:ascii="Arial" w:eastAsia="Calibri" w:hAnsi="Arial" w:cs="Arial"/>
          <w:b/>
          <w:bCs/>
          <w:color w:val="000000"/>
          <w:sz w:val="24"/>
          <w:szCs w:val="24"/>
          <w:lang w:val="en-GB"/>
        </w:rPr>
        <w:t>75%</w:t>
      </w:r>
      <w:r w:rsidRPr="000B5CB5">
        <w:rPr>
          <w:rFonts w:ascii="Arial" w:eastAsia="Calibri" w:hAnsi="Arial" w:cs="Arial"/>
          <w:color w:val="000000"/>
          <w:sz w:val="24"/>
          <w:szCs w:val="24"/>
          <w:lang w:val="en-GB"/>
        </w:rPr>
        <w:t xml:space="preserve"> of actual costs for Voluntary Organisations. </w:t>
      </w:r>
    </w:p>
    <w:p w14:paraId="775100EC" w14:textId="77777777" w:rsidR="00DE3F5D" w:rsidRPr="000B5CB5" w:rsidRDefault="00DE3F5D" w:rsidP="00DE3F5D">
      <w:pPr>
        <w:spacing w:before="240"/>
        <w:contextualSpacing/>
        <w:rPr>
          <w:rFonts w:ascii="Arial" w:eastAsia="Calibri" w:hAnsi="Arial" w:cs="Arial"/>
          <w:color w:val="000000"/>
          <w:sz w:val="24"/>
          <w:szCs w:val="24"/>
          <w:lang w:val="en-GB"/>
        </w:rPr>
      </w:pPr>
    </w:p>
    <w:p w14:paraId="6F4CBD42" w14:textId="77777777" w:rsidR="000B5CB5" w:rsidRPr="000B5CB5" w:rsidRDefault="000B5CB5" w:rsidP="000B5CB5">
      <w:pPr>
        <w:spacing w:before="240"/>
        <w:jc w:val="both"/>
        <w:rPr>
          <w:rFonts w:ascii="Arial" w:eastAsia="Calibri" w:hAnsi="Arial" w:cs="Arial"/>
          <w:color w:val="000000"/>
          <w:sz w:val="24"/>
          <w:szCs w:val="24"/>
          <w:lang w:val="en-GB"/>
        </w:rPr>
      </w:pPr>
      <w:r w:rsidRPr="000B5CB5">
        <w:rPr>
          <w:rFonts w:ascii="Arial" w:eastAsia="Calibri" w:hAnsi="Arial" w:cs="Arial"/>
          <w:color w:val="000000"/>
          <w:sz w:val="24"/>
          <w:szCs w:val="24"/>
          <w:lang w:val="en-GB"/>
        </w:rPr>
        <w:t xml:space="preserve">This is recoupable funding and funds can be drawn down once evidence of payment and related documentation is received by Donegal County Council. </w:t>
      </w:r>
    </w:p>
    <w:p w14:paraId="65C9923F" w14:textId="77777777" w:rsidR="000B5CB5" w:rsidRPr="000B5CB5" w:rsidRDefault="000B5CB5" w:rsidP="000B5CB5">
      <w:pPr>
        <w:keepNext/>
        <w:keepLines/>
        <w:spacing w:before="240" w:after="0"/>
        <w:jc w:val="both"/>
        <w:outlineLvl w:val="0"/>
        <w:rPr>
          <w:rFonts w:ascii="Arial" w:eastAsiaTheme="majorEastAsia" w:hAnsi="Arial" w:cs="Arial"/>
          <w:color w:val="365F91" w:themeColor="accent1" w:themeShade="BF"/>
          <w:sz w:val="24"/>
          <w:szCs w:val="24"/>
        </w:rPr>
      </w:pPr>
      <w:r w:rsidRPr="000B5CB5">
        <w:rPr>
          <w:rFonts w:ascii="Arial" w:eastAsiaTheme="majorEastAsia" w:hAnsi="Arial" w:cs="Arial"/>
          <w:color w:val="365F91" w:themeColor="accent1" w:themeShade="BF"/>
          <w:sz w:val="24"/>
          <w:szCs w:val="24"/>
        </w:rPr>
        <w:lastRenderedPageBreak/>
        <w:t>What can be funded?</w:t>
      </w:r>
    </w:p>
    <w:p w14:paraId="00FC6C1C" w14:textId="77777777" w:rsidR="000B5CB5" w:rsidRPr="000B5CB5" w:rsidRDefault="000B5CB5" w:rsidP="000B5CB5">
      <w:pPr>
        <w:spacing w:before="240"/>
        <w:jc w:val="both"/>
        <w:rPr>
          <w:rFonts w:ascii="Arial" w:eastAsia="Calibri" w:hAnsi="Arial" w:cs="Arial"/>
          <w:b/>
          <w:color w:val="000000"/>
          <w:sz w:val="24"/>
          <w:szCs w:val="24"/>
          <w:lang w:val="en-GB"/>
        </w:rPr>
      </w:pPr>
      <w:r w:rsidRPr="000B5CB5">
        <w:rPr>
          <w:rFonts w:ascii="Arial" w:eastAsia="Calibri" w:hAnsi="Arial" w:cs="Arial"/>
          <w:b/>
          <w:color w:val="000000"/>
          <w:sz w:val="24"/>
          <w:szCs w:val="24"/>
          <w:lang w:val="en-GB"/>
        </w:rPr>
        <w:t xml:space="preserve">Eligible applicants </w:t>
      </w:r>
    </w:p>
    <w:p w14:paraId="6ECC0CE4" w14:textId="77777777" w:rsidR="000B5CB5" w:rsidRPr="000B5CB5" w:rsidRDefault="000B5CB5" w:rsidP="000B5CB5">
      <w:pPr>
        <w:spacing w:before="240"/>
        <w:jc w:val="both"/>
        <w:rPr>
          <w:rFonts w:ascii="Arial" w:eastAsia="Calibri" w:hAnsi="Arial" w:cs="Arial"/>
          <w:bCs/>
          <w:color w:val="000000"/>
          <w:sz w:val="24"/>
          <w:szCs w:val="24"/>
          <w:lang w:val="en-GB"/>
        </w:rPr>
      </w:pPr>
      <w:r w:rsidRPr="000B5CB5">
        <w:rPr>
          <w:rFonts w:ascii="Arial" w:eastAsia="Calibri" w:hAnsi="Arial" w:cs="Arial"/>
          <w:bCs/>
          <w:color w:val="000000"/>
          <w:sz w:val="24"/>
          <w:szCs w:val="24"/>
          <w:lang w:val="en-GB"/>
        </w:rPr>
        <w:t xml:space="preserve">The categories of eligible applicants are as follows: </w:t>
      </w:r>
    </w:p>
    <w:p w14:paraId="0F9BFE1D" w14:textId="77777777" w:rsidR="000B5CB5" w:rsidRPr="000B5CB5" w:rsidRDefault="000B5CB5" w:rsidP="000B5CB5">
      <w:pPr>
        <w:numPr>
          <w:ilvl w:val="0"/>
          <w:numId w:val="3"/>
        </w:numPr>
        <w:spacing w:before="240"/>
        <w:contextualSpacing/>
        <w:jc w:val="both"/>
        <w:rPr>
          <w:rFonts w:ascii="Arial" w:eastAsia="Calibri" w:hAnsi="Arial" w:cs="Arial"/>
          <w:bCs/>
          <w:color w:val="000000"/>
          <w:sz w:val="24"/>
          <w:szCs w:val="24"/>
          <w:lang w:val="en-GB"/>
        </w:rPr>
      </w:pPr>
      <w:r w:rsidRPr="000B5CB5">
        <w:rPr>
          <w:rFonts w:ascii="Arial" w:eastAsia="Calibri" w:hAnsi="Arial" w:cs="Arial"/>
          <w:bCs/>
          <w:color w:val="000000"/>
          <w:sz w:val="24"/>
          <w:szCs w:val="24"/>
          <w:lang w:val="en-GB"/>
        </w:rPr>
        <w:t>Voluntary Organisations: not-for-profit bodies, community groups including companies limited by guarantee.</w:t>
      </w:r>
    </w:p>
    <w:p w14:paraId="6E7057A1" w14:textId="77777777" w:rsidR="000B5CB5" w:rsidRPr="000B5CB5" w:rsidRDefault="000B5CB5" w:rsidP="000B5CB5">
      <w:pPr>
        <w:spacing w:before="240"/>
        <w:ind w:left="720"/>
        <w:contextualSpacing/>
        <w:jc w:val="both"/>
        <w:rPr>
          <w:rFonts w:ascii="Arial" w:eastAsia="Calibri" w:hAnsi="Arial" w:cs="Arial"/>
          <w:bCs/>
          <w:color w:val="000000"/>
          <w:sz w:val="24"/>
          <w:szCs w:val="24"/>
          <w:lang w:val="en-GB"/>
        </w:rPr>
      </w:pPr>
    </w:p>
    <w:p w14:paraId="66DEA50F" w14:textId="77777777" w:rsidR="000B5CB5" w:rsidRPr="000B5CB5" w:rsidRDefault="000B5CB5" w:rsidP="000B5CB5">
      <w:pPr>
        <w:spacing w:before="240"/>
        <w:jc w:val="both"/>
        <w:rPr>
          <w:rFonts w:ascii="Arial" w:eastAsia="Calibri" w:hAnsi="Arial" w:cs="Arial"/>
          <w:b/>
          <w:color w:val="000000"/>
          <w:sz w:val="24"/>
          <w:szCs w:val="24"/>
          <w:lang w:val="en-GB"/>
        </w:rPr>
      </w:pPr>
      <w:r w:rsidRPr="000B5CB5">
        <w:rPr>
          <w:rFonts w:ascii="Arial" w:eastAsia="Calibri" w:hAnsi="Arial" w:cs="Arial"/>
          <w:b/>
          <w:color w:val="000000"/>
          <w:sz w:val="24"/>
          <w:szCs w:val="24"/>
          <w:lang w:val="en-GB"/>
        </w:rPr>
        <w:t xml:space="preserve">Eligible costs </w:t>
      </w:r>
    </w:p>
    <w:p w14:paraId="066F2E1C" w14:textId="77777777" w:rsidR="000B5CB5" w:rsidRPr="000B5CB5" w:rsidRDefault="000B5CB5" w:rsidP="000B5CB5">
      <w:pPr>
        <w:numPr>
          <w:ilvl w:val="0"/>
          <w:numId w:val="2"/>
        </w:numPr>
        <w:spacing w:before="240"/>
        <w:contextualSpacing/>
        <w:jc w:val="both"/>
        <w:rPr>
          <w:rFonts w:ascii="Arial" w:eastAsia="Calibri" w:hAnsi="Arial" w:cs="Arial"/>
          <w:bCs/>
          <w:color w:val="000000"/>
          <w:sz w:val="24"/>
          <w:szCs w:val="24"/>
          <w:lang w:val="en-GB"/>
        </w:rPr>
      </w:pPr>
      <w:r w:rsidRPr="000B5CB5">
        <w:rPr>
          <w:rFonts w:ascii="Arial" w:eastAsia="Calibri" w:hAnsi="Arial" w:cs="Arial"/>
          <w:bCs/>
          <w:color w:val="000000"/>
          <w:sz w:val="24"/>
          <w:szCs w:val="24"/>
          <w:lang w:val="en-GB"/>
        </w:rPr>
        <w:t xml:space="preserve">The grant is eligible for expenditure such as signage, site markings, site improvements, ground works for new spaces, black and grey water disposal, charging points and lighting.  </w:t>
      </w:r>
    </w:p>
    <w:p w14:paraId="72488CBC" w14:textId="799D643A" w:rsidR="000B5CB5" w:rsidRDefault="000B5CB5" w:rsidP="000B5CB5">
      <w:pPr>
        <w:numPr>
          <w:ilvl w:val="0"/>
          <w:numId w:val="2"/>
        </w:numPr>
        <w:spacing w:before="240"/>
        <w:contextualSpacing/>
        <w:jc w:val="both"/>
        <w:rPr>
          <w:rFonts w:ascii="Arial" w:eastAsia="Calibri" w:hAnsi="Arial" w:cs="Arial"/>
          <w:bCs/>
          <w:color w:val="000000"/>
          <w:sz w:val="24"/>
          <w:szCs w:val="24"/>
          <w:lang w:val="en-GB"/>
        </w:rPr>
      </w:pPr>
      <w:r w:rsidRPr="000B5CB5">
        <w:rPr>
          <w:rFonts w:ascii="Arial" w:eastAsia="Calibri" w:hAnsi="Arial" w:cs="Arial"/>
          <w:bCs/>
          <w:color w:val="000000"/>
          <w:sz w:val="24"/>
          <w:szCs w:val="24"/>
          <w:lang w:val="en-GB"/>
        </w:rPr>
        <w:t xml:space="preserve">The grant is only available for sites that can provide </w:t>
      </w:r>
      <w:r w:rsidRPr="000B5CB5">
        <w:rPr>
          <w:rFonts w:ascii="Arial" w:eastAsia="Calibri" w:hAnsi="Arial" w:cs="Arial"/>
          <w:b/>
          <w:color w:val="000000"/>
          <w:sz w:val="24"/>
          <w:szCs w:val="24"/>
          <w:u w:val="single"/>
          <w:lang w:val="en-GB"/>
        </w:rPr>
        <w:t>at least four</w:t>
      </w:r>
      <w:r w:rsidRPr="000B5CB5">
        <w:rPr>
          <w:rFonts w:ascii="Arial" w:eastAsia="Calibri" w:hAnsi="Arial" w:cs="Arial"/>
          <w:bCs/>
          <w:color w:val="000000"/>
          <w:sz w:val="24"/>
          <w:szCs w:val="24"/>
          <w:lang w:val="en-GB"/>
        </w:rPr>
        <w:t xml:space="preserve"> additional spaces for overnight Caravans, Camping, Campervans or Motorhomes.</w:t>
      </w:r>
    </w:p>
    <w:p w14:paraId="261B0713" w14:textId="5900577E" w:rsidR="00DE3F5D" w:rsidRPr="000B5CB5" w:rsidRDefault="00DE3F5D" w:rsidP="000B5CB5">
      <w:pPr>
        <w:numPr>
          <w:ilvl w:val="0"/>
          <w:numId w:val="2"/>
        </w:numPr>
        <w:spacing w:before="240"/>
        <w:contextualSpacing/>
        <w:jc w:val="both"/>
        <w:rPr>
          <w:rFonts w:ascii="Arial" w:eastAsia="Calibri" w:hAnsi="Arial" w:cs="Arial"/>
          <w:bCs/>
          <w:color w:val="000000"/>
          <w:sz w:val="24"/>
          <w:szCs w:val="24"/>
          <w:lang w:val="en-GB"/>
        </w:rPr>
      </w:pPr>
      <w:r>
        <w:rPr>
          <w:rFonts w:ascii="Arial" w:eastAsia="Calibri" w:hAnsi="Arial" w:cs="Arial"/>
          <w:bCs/>
          <w:color w:val="000000"/>
          <w:sz w:val="24"/>
          <w:szCs w:val="24"/>
          <w:lang w:val="en-GB"/>
        </w:rPr>
        <w:t xml:space="preserve">Spaces must be made available for </w:t>
      </w:r>
      <w:r w:rsidRPr="00B63A90">
        <w:rPr>
          <w:rFonts w:ascii="Arial" w:eastAsia="Calibri" w:hAnsi="Arial" w:cs="Arial"/>
          <w:b/>
          <w:color w:val="000000"/>
          <w:sz w:val="24"/>
          <w:szCs w:val="24"/>
          <w:u w:val="single"/>
          <w:lang w:val="en-GB"/>
        </w:rPr>
        <w:t>one-night stopovers.</w:t>
      </w:r>
    </w:p>
    <w:p w14:paraId="644BFAB6" w14:textId="77777777" w:rsidR="000B5CB5" w:rsidRPr="000B5CB5" w:rsidRDefault="000B5CB5" w:rsidP="000B5CB5">
      <w:pPr>
        <w:numPr>
          <w:ilvl w:val="0"/>
          <w:numId w:val="2"/>
        </w:numPr>
        <w:spacing w:before="240"/>
        <w:contextualSpacing/>
        <w:jc w:val="both"/>
        <w:rPr>
          <w:rFonts w:ascii="Arial" w:eastAsia="Calibri" w:hAnsi="Arial" w:cs="Arial"/>
          <w:bCs/>
          <w:color w:val="000000"/>
          <w:sz w:val="24"/>
          <w:szCs w:val="24"/>
          <w:lang w:val="en-GB"/>
        </w:rPr>
      </w:pPr>
      <w:r w:rsidRPr="000B5CB5">
        <w:rPr>
          <w:rFonts w:ascii="Arial" w:eastAsia="Calibri" w:hAnsi="Arial" w:cs="Arial"/>
          <w:bCs/>
          <w:color w:val="000000"/>
          <w:sz w:val="24"/>
          <w:szCs w:val="24"/>
          <w:lang w:val="en-GB"/>
        </w:rPr>
        <w:t>The grant will be paid retrospectively on production of evidence of expenditure.</w:t>
      </w:r>
    </w:p>
    <w:p w14:paraId="51DE000B" w14:textId="77777777" w:rsidR="000B5CB5" w:rsidRPr="000B5CB5" w:rsidRDefault="000B5CB5" w:rsidP="000B5CB5">
      <w:pPr>
        <w:spacing w:before="240"/>
        <w:ind w:left="720"/>
        <w:contextualSpacing/>
        <w:jc w:val="both"/>
        <w:rPr>
          <w:rFonts w:ascii="Arial" w:eastAsia="Calibri" w:hAnsi="Arial" w:cs="Arial"/>
          <w:bCs/>
          <w:color w:val="000000"/>
          <w:sz w:val="24"/>
          <w:szCs w:val="24"/>
          <w:lang w:val="en-GB"/>
        </w:rPr>
      </w:pPr>
    </w:p>
    <w:p w14:paraId="4CB47D5D" w14:textId="77777777" w:rsidR="000B5CB5" w:rsidRPr="000B5CB5" w:rsidRDefault="000B5CB5" w:rsidP="000B5CB5">
      <w:pPr>
        <w:spacing w:before="240"/>
        <w:jc w:val="both"/>
        <w:rPr>
          <w:rFonts w:ascii="Arial" w:eastAsia="Calibri" w:hAnsi="Arial" w:cs="Arial"/>
          <w:b/>
          <w:bCs/>
          <w:color w:val="000000"/>
          <w:sz w:val="24"/>
          <w:szCs w:val="24"/>
          <w:lang w:val="en-GB"/>
        </w:rPr>
      </w:pPr>
      <w:r w:rsidRPr="000B5CB5">
        <w:rPr>
          <w:rFonts w:ascii="Arial" w:eastAsia="Calibri" w:hAnsi="Arial" w:cs="Arial"/>
          <w:b/>
          <w:bCs/>
          <w:color w:val="000000"/>
          <w:sz w:val="24"/>
          <w:szCs w:val="24"/>
          <w:lang w:val="en-GB"/>
        </w:rPr>
        <w:t xml:space="preserve">Ineligible costs </w:t>
      </w:r>
    </w:p>
    <w:p w14:paraId="433A2AAF" w14:textId="05DCA161" w:rsidR="000B5CB5" w:rsidRPr="000B5CB5" w:rsidRDefault="000B5CB5" w:rsidP="000B5CB5">
      <w:pPr>
        <w:numPr>
          <w:ilvl w:val="0"/>
          <w:numId w:val="2"/>
        </w:numPr>
        <w:spacing w:before="240"/>
        <w:jc w:val="both"/>
        <w:rPr>
          <w:rFonts w:ascii="Arial" w:eastAsia="Calibri" w:hAnsi="Arial" w:cs="Arial"/>
          <w:bCs/>
          <w:color w:val="000000"/>
          <w:sz w:val="24"/>
          <w:szCs w:val="24"/>
          <w:lang w:val="en-GB"/>
        </w:rPr>
      </w:pPr>
      <w:r w:rsidRPr="000B5CB5">
        <w:rPr>
          <w:rFonts w:ascii="Arial" w:eastAsia="Calibri" w:hAnsi="Arial" w:cs="Arial"/>
          <w:bCs/>
          <w:color w:val="000000"/>
          <w:sz w:val="24"/>
          <w:szCs w:val="24"/>
          <w:lang w:val="en-GB"/>
        </w:rPr>
        <w:t>Funds may not be allocated to any projects which have the potential to cause displacement to another existing business/initiative in the same catchment area within 20km</w:t>
      </w:r>
      <w:r w:rsidR="00DE3F5D">
        <w:rPr>
          <w:rFonts w:ascii="Arial" w:eastAsia="Calibri" w:hAnsi="Arial" w:cs="Arial"/>
          <w:bCs/>
          <w:color w:val="000000"/>
          <w:sz w:val="24"/>
          <w:szCs w:val="24"/>
          <w:lang w:val="en-GB"/>
        </w:rPr>
        <w:t xml:space="preserve"> (projects can be considered where the current offering does not have the potential to meet demand)</w:t>
      </w:r>
      <w:r w:rsidRPr="000B5CB5">
        <w:rPr>
          <w:rFonts w:ascii="Arial" w:eastAsia="Calibri" w:hAnsi="Arial" w:cs="Arial"/>
          <w:bCs/>
          <w:color w:val="000000"/>
          <w:sz w:val="24"/>
          <w:szCs w:val="24"/>
          <w:lang w:val="en-GB"/>
        </w:rPr>
        <w:t xml:space="preserve">. </w:t>
      </w:r>
    </w:p>
    <w:p w14:paraId="29844382" w14:textId="77777777" w:rsidR="000B5CB5" w:rsidRPr="000B5CB5" w:rsidRDefault="000B5CB5" w:rsidP="000B5CB5">
      <w:pPr>
        <w:numPr>
          <w:ilvl w:val="0"/>
          <w:numId w:val="2"/>
        </w:numPr>
        <w:spacing w:before="240"/>
        <w:jc w:val="both"/>
        <w:rPr>
          <w:rFonts w:ascii="Arial" w:eastAsia="Calibri" w:hAnsi="Arial" w:cs="Arial"/>
          <w:bCs/>
          <w:color w:val="000000"/>
          <w:sz w:val="24"/>
          <w:szCs w:val="24"/>
          <w:lang w:val="en-GB"/>
        </w:rPr>
      </w:pPr>
      <w:r w:rsidRPr="000B5CB5">
        <w:rPr>
          <w:rFonts w:ascii="Arial" w:eastAsia="Calibri" w:hAnsi="Arial" w:cs="Arial"/>
          <w:bCs/>
          <w:color w:val="000000"/>
          <w:sz w:val="24"/>
          <w:szCs w:val="24"/>
          <w:lang w:val="en-GB"/>
        </w:rPr>
        <w:t xml:space="preserve">The cost of overheads or the daily running of facilities are ineligible. </w:t>
      </w:r>
    </w:p>
    <w:p w14:paraId="521E9416" w14:textId="77777777" w:rsidR="000B5CB5" w:rsidRPr="000B5CB5" w:rsidRDefault="000B5CB5" w:rsidP="000B5CB5">
      <w:pPr>
        <w:numPr>
          <w:ilvl w:val="0"/>
          <w:numId w:val="2"/>
        </w:numPr>
        <w:spacing w:before="240"/>
        <w:jc w:val="both"/>
        <w:rPr>
          <w:rFonts w:ascii="Arial" w:eastAsia="Calibri" w:hAnsi="Arial" w:cs="Arial"/>
          <w:bCs/>
          <w:color w:val="000000"/>
          <w:sz w:val="24"/>
          <w:szCs w:val="24"/>
          <w:lang w:val="en-GB"/>
        </w:rPr>
      </w:pPr>
      <w:r w:rsidRPr="000B5CB5">
        <w:rPr>
          <w:rFonts w:ascii="Arial" w:eastAsia="Calibri" w:hAnsi="Arial" w:cs="Arial"/>
          <w:bCs/>
          <w:color w:val="000000"/>
          <w:sz w:val="24"/>
          <w:szCs w:val="24"/>
          <w:lang w:val="en-GB"/>
        </w:rPr>
        <w:t>Any expenditure incurred and/or paid before the date of approval of the project.</w:t>
      </w:r>
    </w:p>
    <w:p w14:paraId="7A24033B" w14:textId="7C27BFEE" w:rsidR="000B5CB5" w:rsidRPr="00DE3F5D" w:rsidRDefault="000B5CB5" w:rsidP="000B5CB5">
      <w:pPr>
        <w:numPr>
          <w:ilvl w:val="0"/>
          <w:numId w:val="2"/>
        </w:numPr>
        <w:spacing w:before="240" w:line="360" w:lineRule="auto"/>
        <w:contextualSpacing/>
        <w:jc w:val="both"/>
        <w:rPr>
          <w:rFonts w:ascii="Arial" w:eastAsia="Calibri" w:hAnsi="Arial" w:cs="Arial"/>
          <w:b/>
          <w:color w:val="000000"/>
          <w:sz w:val="24"/>
          <w:szCs w:val="24"/>
          <w:u w:val="single"/>
          <w:lang w:val="en-GB"/>
        </w:rPr>
      </w:pPr>
      <w:r w:rsidRPr="000B5CB5">
        <w:rPr>
          <w:rFonts w:ascii="Arial" w:eastAsia="Calibri" w:hAnsi="Arial" w:cs="Arial"/>
          <w:bCs/>
          <w:color w:val="000000"/>
          <w:sz w:val="24"/>
          <w:szCs w:val="24"/>
          <w:lang w:val="en-GB"/>
        </w:rPr>
        <w:t>Any expenditure already grant-aided, sub-vented or assisted by this, or any other EU or Government scheme (e.g., LEADER)</w:t>
      </w:r>
    </w:p>
    <w:p w14:paraId="1BFB086C" w14:textId="77777777" w:rsidR="00DE3F5D" w:rsidRPr="000B5CB5" w:rsidRDefault="00DE3F5D" w:rsidP="00DE3F5D">
      <w:pPr>
        <w:spacing w:before="240" w:line="360" w:lineRule="auto"/>
        <w:ind w:left="720"/>
        <w:contextualSpacing/>
        <w:jc w:val="both"/>
        <w:rPr>
          <w:rFonts w:ascii="Arial" w:eastAsia="Calibri" w:hAnsi="Arial" w:cs="Arial"/>
          <w:b/>
          <w:color w:val="000000"/>
          <w:sz w:val="24"/>
          <w:szCs w:val="24"/>
          <w:u w:val="single"/>
          <w:lang w:val="en-GB"/>
        </w:rPr>
      </w:pPr>
    </w:p>
    <w:p w14:paraId="529CD635" w14:textId="77777777" w:rsidR="000B5CB5" w:rsidRPr="000B5CB5" w:rsidRDefault="000B5CB5" w:rsidP="000B5CB5">
      <w:pPr>
        <w:keepNext/>
        <w:keepLines/>
        <w:spacing w:before="240" w:after="0"/>
        <w:jc w:val="both"/>
        <w:outlineLvl w:val="0"/>
        <w:rPr>
          <w:rFonts w:ascii="Arial" w:eastAsiaTheme="majorEastAsia" w:hAnsi="Arial" w:cs="Arial"/>
          <w:color w:val="365F91" w:themeColor="accent1" w:themeShade="BF"/>
          <w:sz w:val="24"/>
          <w:szCs w:val="24"/>
        </w:rPr>
      </w:pPr>
      <w:r w:rsidRPr="000B5CB5">
        <w:rPr>
          <w:rFonts w:ascii="Arial" w:eastAsiaTheme="majorEastAsia" w:hAnsi="Arial" w:cs="Arial"/>
          <w:color w:val="365F91" w:themeColor="accent1" w:themeShade="BF"/>
          <w:sz w:val="24"/>
          <w:szCs w:val="24"/>
        </w:rPr>
        <w:t>Qualifying Conditions</w:t>
      </w:r>
    </w:p>
    <w:p w14:paraId="65D29F1F" w14:textId="77777777" w:rsidR="000B5CB5" w:rsidRPr="000B5CB5" w:rsidRDefault="000B5CB5" w:rsidP="000B5CB5">
      <w:pPr>
        <w:rPr>
          <w:rFonts w:ascii="Arial" w:hAnsi="Arial" w:cs="Arial"/>
          <w:sz w:val="24"/>
          <w:szCs w:val="24"/>
        </w:rPr>
      </w:pPr>
      <w:r w:rsidRPr="000B5CB5">
        <w:rPr>
          <w:rFonts w:ascii="Arial" w:hAnsi="Arial" w:cs="Arial"/>
          <w:sz w:val="24"/>
          <w:szCs w:val="24"/>
        </w:rPr>
        <w:br/>
        <w:t>Applications will be in accordance with the following criteria:</w:t>
      </w:r>
    </w:p>
    <w:p w14:paraId="5C2F495E" w14:textId="77777777" w:rsidR="000B5CB5" w:rsidRPr="000B5CB5" w:rsidRDefault="000B5CB5" w:rsidP="000B5CB5">
      <w:pPr>
        <w:numPr>
          <w:ilvl w:val="0"/>
          <w:numId w:val="2"/>
        </w:numPr>
        <w:spacing w:before="240"/>
        <w:contextualSpacing/>
        <w:jc w:val="both"/>
        <w:rPr>
          <w:rFonts w:ascii="Arial" w:eastAsia="Calibri" w:hAnsi="Arial" w:cs="Arial"/>
          <w:bCs/>
          <w:color w:val="000000"/>
          <w:sz w:val="24"/>
          <w:szCs w:val="24"/>
          <w:lang w:val="en-GB"/>
        </w:rPr>
      </w:pPr>
      <w:r w:rsidRPr="000B5CB5">
        <w:rPr>
          <w:rFonts w:ascii="Arial" w:eastAsia="Calibri" w:hAnsi="Arial" w:cs="Arial"/>
          <w:bCs/>
          <w:color w:val="000000"/>
          <w:sz w:val="24"/>
          <w:szCs w:val="24"/>
          <w:lang w:val="en-GB"/>
        </w:rPr>
        <w:t>The applicant must provide increased provision of overnight accommodation options (at least four spaces) to the Caravan, Camping, Campervan and Motorhome sector in Donegal.</w:t>
      </w:r>
    </w:p>
    <w:p w14:paraId="4842D60D" w14:textId="77777777" w:rsidR="00DE3F5D" w:rsidRDefault="000B5CB5" w:rsidP="000B5CB5">
      <w:pPr>
        <w:numPr>
          <w:ilvl w:val="0"/>
          <w:numId w:val="2"/>
        </w:numPr>
        <w:spacing w:before="240"/>
        <w:contextualSpacing/>
        <w:jc w:val="both"/>
        <w:rPr>
          <w:rFonts w:ascii="Arial" w:eastAsia="Calibri" w:hAnsi="Arial" w:cs="Arial"/>
          <w:bCs/>
          <w:color w:val="000000"/>
          <w:sz w:val="24"/>
          <w:szCs w:val="24"/>
          <w:lang w:val="en-GB"/>
        </w:rPr>
      </w:pPr>
      <w:r w:rsidRPr="00DE3F5D">
        <w:rPr>
          <w:rFonts w:ascii="Arial" w:eastAsia="Calibri" w:hAnsi="Arial" w:cs="Arial"/>
          <w:bCs/>
          <w:color w:val="000000"/>
          <w:sz w:val="24"/>
          <w:szCs w:val="24"/>
          <w:lang w:val="en-GB"/>
        </w:rPr>
        <w:t>Applicants will be asked to outline the need for the respective project in the area to avoid issues of displacement with existing service providers.</w:t>
      </w:r>
      <w:r w:rsidR="00DE3F5D" w:rsidRPr="00DE3F5D">
        <w:rPr>
          <w:rFonts w:ascii="Arial" w:eastAsia="Calibri" w:hAnsi="Arial" w:cs="Arial"/>
          <w:bCs/>
          <w:color w:val="000000"/>
          <w:sz w:val="24"/>
          <w:szCs w:val="24"/>
          <w:lang w:val="en-GB"/>
        </w:rPr>
        <w:t xml:space="preserve"> </w:t>
      </w:r>
      <w:r w:rsidR="00DE3F5D">
        <w:rPr>
          <w:rFonts w:ascii="Arial" w:eastAsia="Calibri" w:hAnsi="Arial" w:cs="Arial"/>
          <w:bCs/>
          <w:color w:val="000000"/>
          <w:sz w:val="24"/>
          <w:szCs w:val="24"/>
          <w:lang w:val="en-GB"/>
        </w:rPr>
        <w:t>Where the sector is currently underserved in an area and existing business does not have the capacity to serve the market, new providers will be considered.</w:t>
      </w:r>
    </w:p>
    <w:p w14:paraId="36D0C4AF" w14:textId="0587DD56" w:rsidR="000B5CB5" w:rsidRPr="00DE3F5D" w:rsidRDefault="000B5CB5" w:rsidP="000B5CB5">
      <w:pPr>
        <w:numPr>
          <w:ilvl w:val="0"/>
          <w:numId w:val="2"/>
        </w:numPr>
        <w:spacing w:before="240"/>
        <w:contextualSpacing/>
        <w:jc w:val="both"/>
        <w:rPr>
          <w:rFonts w:ascii="Arial" w:eastAsia="Calibri" w:hAnsi="Arial" w:cs="Arial"/>
          <w:bCs/>
          <w:color w:val="000000"/>
          <w:sz w:val="24"/>
          <w:szCs w:val="24"/>
          <w:lang w:val="en-GB"/>
        </w:rPr>
      </w:pPr>
      <w:r w:rsidRPr="00DE3F5D">
        <w:rPr>
          <w:rFonts w:ascii="Arial" w:eastAsia="Calibri" w:hAnsi="Arial" w:cs="Arial"/>
          <w:bCs/>
          <w:color w:val="000000"/>
          <w:sz w:val="24"/>
          <w:szCs w:val="24"/>
          <w:lang w:val="en-GB"/>
        </w:rPr>
        <w:lastRenderedPageBreak/>
        <w:t xml:space="preserve">Applicants will be required to charge a fee to users for the services provided and must outline the respective charges to be levied.   </w:t>
      </w:r>
    </w:p>
    <w:p w14:paraId="021639C8" w14:textId="78C0C857" w:rsidR="000B5CB5" w:rsidRPr="000B5CB5" w:rsidRDefault="000B5CB5" w:rsidP="000B5CB5">
      <w:pPr>
        <w:numPr>
          <w:ilvl w:val="0"/>
          <w:numId w:val="2"/>
        </w:numPr>
        <w:spacing w:before="240"/>
        <w:contextualSpacing/>
        <w:jc w:val="both"/>
        <w:rPr>
          <w:rFonts w:ascii="Arial" w:eastAsia="Calibri" w:hAnsi="Arial" w:cs="Arial"/>
          <w:bCs/>
          <w:color w:val="000000"/>
          <w:sz w:val="24"/>
          <w:szCs w:val="24"/>
          <w:lang w:val="en-GB"/>
        </w:rPr>
      </w:pPr>
      <w:r w:rsidRPr="000B5CB5">
        <w:rPr>
          <w:rFonts w:ascii="Arial" w:eastAsia="Calibri" w:hAnsi="Arial" w:cs="Arial"/>
          <w:bCs/>
          <w:color w:val="000000"/>
          <w:sz w:val="24"/>
          <w:szCs w:val="24"/>
        </w:rPr>
        <w:t xml:space="preserve">Only one application per voluntary organisation is allowed. </w:t>
      </w:r>
    </w:p>
    <w:p w14:paraId="60129900" w14:textId="0B89E1B4" w:rsidR="000B5CB5" w:rsidRPr="000B5CB5" w:rsidRDefault="000B5CB5" w:rsidP="000B5CB5">
      <w:pPr>
        <w:numPr>
          <w:ilvl w:val="0"/>
          <w:numId w:val="2"/>
        </w:numPr>
        <w:spacing w:before="240"/>
        <w:contextualSpacing/>
        <w:jc w:val="both"/>
        <w:rPr>
          <w:rFonts w:ascii="Arial" w:eastAsia="Calibri" w:hAnsi="Arial" w:cs="Arial"/>
          <w:bCs/>
          <w:color w:val="000000"/>
          <w:sz w:val="24"/>
          <w:szCs w:val="24"/>
          <w:lang w:val="en-GB"/>
        </w:rPr>
      </w:pPr>
      <w:r w:rsidRPr="000B5CB5">
        <w:rPr>
          <w:rFonts w:ascii="Arial" w:eastAsia="Calibri" w:hAnsi="Arial" w:cs="Arial"/>
          <w:bCs/>
          <w:color w:val="000000"/>
          <w:sz w:val="24"/>
          <w:szCs w:val="24"/>
          <w:lang w:val="en-GB"/>
        </w:rPr>
        <w:t xml:space="preserve">Grant applications will be assessed on an individual basis and the development of new facilities and value for money projects will be prioritised. </w:t>
      </w:r>
    </w:p>
    <w:p w14:paraId="448482C5" w14:textId="47A38198" w:rsidR="000B5CB5" w:rsidRPr="000B5CB5" w:rsidRDefault="000B5CB5" w:rsidP="000B5CB5">
      <w:pPr>
        <w:numPr>
          <w:ilvl w:val="0"/>
          <w:numId w:val="2"/>
        </w:numPr>
        <w:spacing w:before="240"/>
        <w:contextualSpacing/>
        <w:jc w:val="both"/>
        <w:rPr>
          <w:rFonts w:ascii="Arial" w:eastAsia="Calibri" w:hAnsi="Arial" w:cs="Arial"/>
          <w:bCs/>
          <w:color w:val="000000"/>
          <w:sz w:val="24"/>
          <w:szCs w:val="24"/>
          <w:lang w:val="en-GB"/>
        </w:rPr>
      </w:pPr>
      <w:r w:rsidRPr="000B5CB5">
        <w:rPr>
          <w:rFonts w:ascii="Arial" w:eastAsia="Calibri" w:hAnsi="Arial" w:cs="Arial"/>
          <w:bCs/>
          <w:color w:val="000000"/>
          <w:sz w:val="24"/>
          <w:szCs w:val="24"/>
          <w:lang w:val="en-GB"/>
        </w:rPr>
        <w:t>This grant is not for the increased provision of static caravan provision or glamping facilities</w:t>
      </w:r>
      <w:r w:rsidR="00DE3F5D">
        <w:rPr>
          <w:rFonts w:ascii="Arial" w:eastAsia="Calibri" w:hAnsi="Arial" w:cs="Arial"/>
          <w:bCs/>
          <w:color w:val="000000"/>
          <w:sz w:val="24"/>
          <w:szCs w:val="24"/>
          <w:lang w:val="en-GB"/>
        </w:rPr>
        <w:t>.</w:t>
      </w:r>
    </w:p>
    <w:p w14:paraId="2A999D61" w14:textId="77777777" w:rsidR="000B5CB5" w:rsidRPr="000B5CB5" w:rsidRDefault="000B5CB5" w:rsidP="000B5CB5">
      <w:pPr>
        <w:numPr>
          <w:ilvl w:val="0"/>
          <w:numId w:val="2"/>
        </w:numPr>
        <w:spacing w:before="240"/>
        <w:contextualSpacing/>
        <w:jc w:val="both"/>
        <w:rPr>
          <w:rFonts w:ascii="Arial" w:eastAsia="Calibri" w:hAnsi="Arial" w:cs="Arial"/>
          <w:bCs/>
          <w:color w:val="000000"/>
          <w:sz w:val="24"/>
          <w:szCs w:val="24"/>
          <w:lang w:val="en-GB"/>
        </w:rPr>
      </w:pPr>
      <w:r w:rsidRPr="000B5CB5">
        <w:rPr>
          <w:rFonts w:ascii="Arial" w:eastAsia="Calibri" w:hAnsi="Arial" w:cs="Arial"/>
          <w:bCs/>
          <w:color w:val="000000"/>
          <w:sz w:val="24"/>
          <w:szCs w:val="24"/>
          <w:lang w:val="en-GB"/>
        </w:rPr>
        <w:t>Applications should be accompanied with all requested back up documentation.</w:t>
      </w:r>
    </w:p>
    <w:p w14:paraId="62375599" w14:textId="70C513A5" w:rsidR="000B5CB5" w:rsidRPr="00DE3F5D" w:rsidRDefault="000B5CB5" w:rsidP="00DE3F5D">
      <w:pPr>
        <w:numPr>
          <w:ilvl w:val="0"/>
          <w:numId w:val="2"/>
        </w:numPr>
        <w:contextualSpacing/>
        <w:rPr>
          <w:rFonts w:ascii="Arial" w:eastAsia="Calibri" w:hAnsi="Arial" w:cs="Arial"/>
          <w:bCs/>
          <w:color w:val="000000"/>
          <w:sz w:val="24"/>
          <w:szCs w:val="24"/>
          <w:lang w:val="en-GB"/>
        </w:rPr>
      </w:pPr>
      <w:r w:rsidRPr="000B5CB5">
        <w:rPr>
          <w:rFonts w:ascii="Arial" w:eastAsia="Calibri" w:hAnsi="Arial" w:cs="Arial"/>
          <w:bCs/>
          <w:color w:val="000000"/>
          <w:sz w:val="24"/>
          <w:szCs w:val="24"/>
          <w:lang w:val="en-GB"/>
        </w:rPr>
        <w:t>Funds will only be paid out where applicants have complied with all statutory and regulatory obligations including planning consent, ensuring that they can operate in a manner that is safe for both visitors and local communities.</w:t>
      </w:r>
      <w:r w:rsidRPr="00DE3F5D">
        <w:rPr>
          <w:rFonts w:ascii="Arial" w:eastAsia="Calibri" w:hAnsi="Arial" w:cs="Arial"/>
          <w:bCs/>
          <w:color w:val="000000"/>
          <w:sz w:val="24"/>
          <w:szCs w:val="24"/>
          <w:lang w:val="en-GB"/>
        </w:rPr>
        <w:t xml:space="preserve"> </w:t>
      </w:r>
    </w:p>
    <w:p w14:paraId="7FDBB3BB" w14:textId="1C31C950" w:rsidR="000B5CB5" w:rsidRPr="000B5CB5" w:rsidRDefault="00DE3F5D" w:rsidP="000B5CB5">
      <w:pPr>
        <w:keepNext/>
        <w:keepLines/>
        <w:spacing w:before="240" w:after="0"/>
        <w:jc w:val="both"/>
        <w:outlineLvl w:val="0"/>
        <w:rPr>
          <w:rFonts w:ascii="Arial" w:eastAsiaTheme="majorEastAsia" w:hAnsi="Arial" w:cs="Arial"/>
          <w:color w:val="365F91" w:themeColor="accent1" w:themeShade="BF"/>
          <w:sz w:val="24"/>
          <w:szCs w:val="24"/>
        </w:rPr>
      </w:pPr>
      <w:r>
        <w:rPr>
          <w:rFonts w:ascii="Arial" w:eastAsiaTheme="majorEastAsia" w:hAnsi="Arial" w:cs="Arial"/>
          <w:color w:val="365F91" w:themeColor="accent1" w:themeShade="BF"/>
          <w:sz w:val="24"/>
          <w:szCs w:val="24"/>
        </w:rPr>
        <w:br/>
      </w:r>
      <w:r w:rsidR="000B5CB5" w:rsidRPr="000B5CB5">
        <w:rPr>
          <w:rFonts w:ascii="Arial" w:eastAsiaTheme="majorEastAsia" w:hAnsi="Arial" w:cs="Arial"/>
          <w:color w:val="365F91" w:themeColor="accent1" w:themeShade="BF"/>
          <w:sz w:val="24"/>
          <w:szCs w:val="24"/>
        </w:rPr>
        <w:t>How do I apply?</w:t>
      </w:r>
    </w:p>
    <w:p w14:paraId="2A8B1561" w14:textId="7D8527BC" w:rsidR="000B5CB5" w:rsidRPr="000B5CB5" w:rsidRDefault="000B5CB5" w:rsidP="000B5CB5">
      <w:pPr>
        <w:jc w:val="both"/>
        <w:rPr>
          <w:rFonts w:ascii="Arial" w:hAnsi="Arial" w:cs="Arial"/>
          <w:sz w:val="24"/>
          <w:szCs w:val="24"/>
        </w:rPr>
      </w:pPr>
      <w:r w:rsidRPr="000B5CB5">
        <w:rPr>
          <w:rFonts w:ascii="Arial" w:hAnsi="Arial" w:cs="Arial"/>
          <w:sz w:val="24"/>
          <w:szCs w:val="24"/>
        </w:rPr>
        <w:t xml:space="preserve">Applications should be </w:t>
      </w:r>
      <w:r w:rsidR="00DE3F5D">
        <w:rPr>
          <w:rFonts w:ascii="Arial" w:hAnsi="Arial" w:cs="Arial"/>
          <w:sz w:val="24"/>
          <w:szCs w:val="24"/>
        </w:rPr>
        <w:t>emailed</w:t>
      </w:r>
      <w:r w:rsidRPr="000B5CB5">
        <w:rPr>
          <w:rFonts w:ascii="Arial" w:hAnsi="Arial" w:cs="Arial"/>
          <w:sz w:val="24"/>
          <w:szCs w:val="24"/>
        </w:rPr>
        <w:t xml:space="preserve"> directly to Donegal County Council. Only completed applications, with accompanying documentation, received via the approved application form, will be considered.</w:t>
      </w:r>
    </w:p>
    <w:p w14:paraId="34BFFB3D" w14:textId="038703A7" w:rsidR="000B5CB5" w:rsidRPr="000B5CB5" w:rsidRDefault="000B5CB5" w:rsidP="000B5CB5">
      <w:pPr>
        <w:jc w:val="both"/>
        <w:rPr>
          <w:rFonts w:ascii="Arial" w:hAnsi="Arial" w:cs="Arial"/>
          <w:sz w:val="24"/>
          <w:szCs w:val="24"/>
        </w:rPr>
      </w:pPr>
      <w:r w:rsidRPr="000B5CB5">
        <w:rPr>
          <w:rFonts w:ascii="Arial" w:hAnsi="Arial" w:cs="Arial"/>
          <w:sz w:val="24"/>
          <w:szCs w:val="24"/>
        </w:rPr>
        <w:t xml:space="preserve">Application forms should be </w:t>
      </w:r>
      <w:r w:rsidR="00DE3F5D">
        <w:rPr>
          <w:rFonts w:ascii="Arial" w:hAnsi="Arial" w:cs="Arial"/>
          <w:sz w:val="24"/>
          <w:szCs w:val="24"/>
        </w:rPr>
        <w:t>emailed</w:t>
      </w:r>
      <w:r w:rsidRPr="000B5CB5">
        <w:rPr>
          <w:rFonts w:ascii="Arial" w:hAnsi="Arial" w:cs="Arial"/>
          <w:sz w:val="24"/>
          <w:szCs w:val="24"/>
        </w:rPr>
        <w:t xml:space="preserve"> to </w:t>
      </w:r>
      <w:hyperlink r:id="rId5" w:history="1">
        <w:r w:rsidR="00B63A90" w:rsidRPr="00BF42DB">
          <w:rPr>
            <w:rStyle w:val="Hyperlink"/>
            <w:rFonts w:ascii="Arial" w:hAnsi="Arial" w:cs="Arial"/>
            <w:sz w:val="24"/>
            <w:szCs w:val="24"/>
          </w:rPr>
          <w:t>CCCgrantscheme@donegalcoco.ie</w:t>
        </w:r>
      </w:hyperlink>
      <w:r w:rsidRPr="000B5CB5">
        <w:rPr>
          <w:rFonts w:ascii="Arial" w:hAnsi="Arial" w:cs="Arial"/>
          <w:color w:val="FF0000"/>
          <w:sz w:val="24"/>
          <w:szCs w:val="24"/>
        </w:rPr>
        <w:t xml:space="preserve"> on/before 12noon date.</w:t>
      </w:r>
    </w:p>
    <w:p w14:paraId="44161433" w14:textId="77777777" w:rsidR="000B5CB5" w:rsidRPr="000B5CB5" w:rsidRDefault="000B5CB5" w:rsidP="000B5CB5">
      <w:pPr>
        <w:keepNext/>
        <w:keepLines/>
        <w:spacing w:before="240" w:after="0"/>
        <w:outlineLvl w:val="0"/>
        <w:rPr>
          <w:rFonts w:ascii="Arial" w:eastAsiaTheme="majorEastAsia" w:hAnsi="Arial" w:cs="Arial"/>
          <w:color w:val="365F91" w:themeColor="accent1" w:themeShade="BF"/>
          <w:sz w:val="24"/>
          <w:szCs w:val="24"/>
        </w:rPr>
      </w:pPr>
      <w:r w:rsidRPr="000B5CB5">
        <w:rPr>
          <w:rFonts w:ascii="Arial" w:eastAsiaTheme="majorEastAsia" w:hAnsi="Arial" w:cs="Arial"/>
          <w:color w:val="365F91" w:themeColor="accent1" w:themeShade="BF"/>
          <w:sz w:val="24"/>
          <w:szCs w:val="24"/>
        </w:rPr>
        <w:t>Evaluation / Allocation Process</w:t>
      </w:r>
    </w:p>
    <w:p w14:paraId="1E11B57B" w14:textId="77777777" w:rsidR="000B5CB5" w:rsidRPr="000B5CB5" w:rsidRDefault="000B5CB5" w:rsidP="000B5CB5">
      <w:pPr>
        <w:spacing w:before="240"/>
        <w:jc w:val="both"/>
        <w:rPr>
          <w:rFonts w:ascii="Arial" w:eastAsia="Calibri" w:hAnsi="Arial" w:cs="Arial"/>
          <w:color w:val="000000"/>
          <w:sz w:val="24"/>
          <w:szCs w:val="24"/>
          <w:lang w:val="en-GB"/>
        </w:rPr>
      </w:pPr>
      <w:r w:rsidRPr="000B5CB5">
        <w:rPr>
          <w:rFonts w:ascii="Arial" w:eastAsia="Calibri" w:hAnsi="Arial" w:cs="Arial"/>
          <w:color w:val="000000"/>
          <w:sz w:val="24"/>
          <w:szCs w:val="24"/>
          <w:lang w:val="en-GB"/>
        </w:rPr>
        <w:t xml:space="preserve">Funding is limited and applications will therefore be assessed on a competitive basis with a priority given to those that demonstrate an allocation of funding will improve the services on offer to the </w:t>
      </w:r>
      <w:r w:rsidRPr="000B5CB5">
        <w:rPr>
          <w:rFonts w:ascii="Arial" w:eastAsia="Calibri" w:hAnsi="Arial" w:cs="Arial"/>
          <w:bCs/>
          <w:color w:val="000000"/>
          <w:sz w:val="24"/>
          <w:szCs w:val="24"/>
          <w:lang w:val="en-GB"/>
        </w:rPr>
        <w:t>Caravan, Camping, Campervan or Motorhome</w:t>
      </w:r>
      <w:r w:rsidRPr="000B5CB5" w:rsidDel="00685977">
        <w:rPr>
          <w:rFonts w:ascii="Arial" w:eastAsia="Calibri" w:hAnsi="Arial" w:cs="Arial"/>
          <w:color w:val="000000"/>
          <w:sz w:val="24"/>
          <w:szCs w:val="24"/>
          <w:lang w:val="en-GB"/>
        </w:rPr>
        <w:t xml:space="preserve"> </w:t>
      </w:r>
      <w:r w:rsidRPr="000B5CB5">
        <w:rPr>
          <w:rFonts w:ascii="Arial" w:eastAsia="Calibri" w:hAnsi="Arial" w:cs="Arial"/>
          <w:color w:val="000000"/>
          <w:sz w:val="24"/>
          <w:szCs w:val="24"/>
          <w:lang w:val="en-GB"/>
        </w:rPr>
        <w:t>sector in an underserved area of Donegal.</w:t>
      </w:r>
    </w:p>
    <w:p w14:paraId="286BF811" w14:textId="77777777" w:rsidR="000B5CB5" w:rsidRPr="000B5CB5" w:rsidRDefault="000B5CB5" w:rsidP="000B5CB5">
      <w:pPr>
        <w:spacing w:before="240"/>
        <w:jc w:val="both"/>
        <w:rPr>
          <w:rFonts w:ascii="Arial" w:eastAsia="Calibri" w:hAnsi="Arial" w:cs="Arial"/>
          <w:color w:val="000000"/>
          <w:sz w:val="24"/>
          <w:szCs w:val="24"/>
          <w:lang w:val="en-GB"/>
        </w:rPr>
      </w:pPr>
      <w:r w:rsidRPr="000B5CB5">
        <w:rPr>
          <w:rFonts w:ascii="Arial" w:eastAsia="Calibri" w:hAnsi="Arial" w:cs="Arial"/>
          <w:color w:val="000000"/>
          <w:sz w:val="24"/>
          <w:szCs w:val="24"/>
          <w:lang w:val="en-GB"/>
        </w:rPr>
        <w:t xml:space="preserve">An assessment panel consisting of Donegal County Council staff and </w:t>
      </w:r>
      <w:proofErr w:type="spellStart"/>
      <w:r w:rsidRPr="000B5CB5">
        <w:rPr>
          <w:rFonts w:ascii="Arial" w:eastAsia="Calibri" w:hAnsi="Arial" w:cs="Arial"/>
          <w:color w:val="000000"/>
          <w:sz w:val="24"/>
          <w:szCs w:val="24"/>
          <w:lang w:val="en-GB"/>
        </w:rPr>
        <w:t>Failte</w:t>
      </w:r>
      <w:proofErr w:type="spellEnd"/>
      <w:r w:rsidRPr="000B5CB5">
        <w:rPr>
          <w:rFonts w:ascii="Arial" w:eastAsia="Calibri" w:hAnsi="Arial" w:cs="Arial"/>
          <w:color w:val="000000"/>
          <w:sz w:val="24"/>
          <w:szCs w:val="24"/>
          <w:lang w:val="en-GB"/>
        </w:rPr>
        <w:t xml:space="preserve"> Ireland will consider all valid applications received and each application will be assessed considering all relevant statutory, regulatory and eligibility criteria and with consideration of the budget available. </w:t>
      </w:r>
    </w:p>
    <w:p w14:paraId="5118697C" w14:textId="77777777" w:rsidR="000B5CB5" w:rsidRPr="000B5CB5" w:rsidRDefault="000B5CB5" w:rsidP="000B5CB5">
      <w:pPr>
        <w:keepNext/>
        <w:keepLines/>
        <w:spacing w:before="240" w:after="0"/>
        <w:outlineLvl w:val="0"/>
        <w:rPr>
          <w:rFonts w:ascii="Arial" w:eastAsiaTheme="majorEastAsia" w:hAnsi="Arial" w:cs="Arial"/>
          <w:color w:val="365F91" w:themeColor="accent1" w:themeShade="BF"/>
          <w:sz w:val="24"/>
          <w:szCs w:val="24"/>
        </w:rPr>
      </w:pPr>
      <w:r w:rsidRPr="000B5CB5">
        <w:rPr>
          <w:rFonts w:ascii="Arial" w:eastAsiaTheme="majorEastAsia" w:hAnsi="Arial" w:cs="Arial"/>
          <w:color w:val="365F91" w:themeColor="accent1" w:themeShade="BF"/>
          <w:sz w:val="24"/>
          <w:szCs w:val="24"/>
        </w:rPr>
        <w:t>How will I know if application was successful?</w:t>
      </w:r>
    </w:p>
    <w:p w14:paraId="30939490" w14:textId="77777777" w:rsidR="000B5CB5" w:rsidRPr="000B5CB5" w:rsidRDefault="000B5CB5" w:rsidP="000B5CB5">
      <w:pPr>
        <w:jc w:val="both"/>
        <w:rPr>
          <w:rFonts w:ascii="Arial" w:hAnsi="Arial" w:cs="Arial"/>
          <w:sz w:val="24"/>
          <w:szCs w:val="24"/>
        </w:rPr>
      </w:pPr>
      <w:r w:rsidRPr="000B5CB5">
        <w:rPr>
          <w:rFonts w:ascii="Arial" w:hAnsi="Arial" w:cs="Arial"/>
          <w:sz w:val="24"/>
          <w:szCs w:val="24"/>
        </w:rPr>
        <w:t>If approved, a letter of offer will issue to the successful applicant.</w:t>
      </w:r>
    </w:p>
    <w:p w14:paraId="28B71BF9" w14:textId="77777777" w:rsidR="000B5CB5" w:rsidRPr="000B5CB5" w:rsidRDefault="000B5CB5" w:rsidP="000B5CB5">
      <w:pPr>
        <w:keepNext/>
        <w:keepLines/>
        <w:spacing w:before="240" w:after="0"/>
        <w:jc w:val="both"/>
        <w:outlineLvl w:val="0"/>
        <w:rPr>
          <w:rFonts w:ascii="Arial" w:eastAsiaTheme="majorEastAsia" w:hAnsi="Arial" w:cs="Arial"/>
          <w:color w:val="365F91" w:themeColor="accent1" w:themeShade="BF"/>
          <w:sz w:val="24"/>
          <w:szCs w:val="24"/>
        </w:rPr>
      </w:pPr>
      <w:r w:rsidRPr="000B5CB5">
        <w:rPr>
          <w:rFonts w:ascii="Arial" w:eastAsiaTheme="majorEastAsia" w:hAnsi="Arial" w:cs="Arial"/>
          <w:color w:val="365F91" w:themeColor="accent1" w:themeShade="BF"/>
          <w:sz w:val="24"/>
          <w:szCs w:val="24"/>
        </w:rPr>
        <w:t xml:space="preserve">What will I need to draw down funding under this scheme? </w:t>
      </w:r>
    </w:p>
    <w:p w14:paraId="13B8FA20" w14:textId="77777777" w:rsidR="000B5CB5" w:rsidRPr="000B5CB5" w:rsidRDefault="000B5CB5" w:rsidP="000B5CB5">
      <w:pPr>
        <w:jc w:val="both"/>
        <w:rPr>
          <w:rFonts w:ascii="Arial" w:hAnsi="Arial" w:cs="Arial"/>
          <w:sz w:val="24"/>
          <w:szCs w:val="24"/>
        </w:rPr>
      </w:pPr>
      <w:r w:rsidRPr="000B5CB5">
        <w:rPr>
          <w:rFonts w:ascii="Arial" w:hAnsi="Arial" w:cs="Arial"/>
          <w:sz w:val="24"/>
          <w:szCs w:val="24"/>
        </w:rPr>
        <w:t xml:space="preserve">Once the letter of offer has issued, and </w:t>
      </w:r>
      <w:r w:rsidRPr="000B5CB5">
        <w:rPr>
          <w:rFonts w:ascii="Arial" w:hAnsi="Arial" w:cs="Arial"/>
          <w:bCs/>
          <w:sz w:val="24"/>
          <w:szCs w:val="24"/>
        </w:rPr>
        <w:t>where applicants have complied with all statutory and regulatory obligations including planning consent,</w:t>
      </w:r>
      <w:r w:rsidRPr="000B5CB5">
        <w:rPr>
          <w:rFonts w:ascii="Arial" w:hAnsi="Arial" w:cs="Arial"/>
          <w:sz w:val="24"/>
          <w:szCs w:val="24"/>
        </w:rPr>
        <w:t xml:space="preserve"> works should begin as set out on the application form. Costs can then be recouped by submitting all relevant documentation to the council to draw down the approved funding.</w:t>
      </w:r>
    </w:p>
    <w:p w14:paraId="3A6048DC" w14:textId="77777777" w:rsidR="000B5CB5" w:rsidRPr="000B5CB5" w:rsidRDefault="000B5CB5" w:rsidP="000B5CB5">
      <w:pPr>
        <w:jc w:val="both"/>
        <w:rPr>
          <w:rFonts w:ascii="Arial" w:hAnsi="Arial" w:cs="Arial"/>
          <w:sz w:val="24"/>
          <w:szCs w:val="24"/>
        </w:rPr>
      </w:pPr>
      <w:r w:rsidRPr="000B5CB5">
        <w:rPr>
          <w:rFonts w:ascii="Arial" w:hAnsi="Arial" w:cs="Arial"/>
          <w:sz w:val="24"/>
          <w:szCs w:val="24"/>
        </w:rPr>
        <w:t>The following is required to be submitted to drawdown funding</w:t>
      </w:r>
    </w:p>
    <w:p w14:paraId="1AD7F258" w14:textId="77777777" w:rsidR="000B5CB5" w:rsidRPr="000B5CB5" w:rsidRDefault="000B5CB5" w:rsidP="000B5CB5">
      <w:pPr>
        <w:numPr>
          <w:ilvl w:val="0"/>
          <w:numId w:val="1"/>
        </w:numPr>
        <w:contextualSpacing/>
        <w:jc w:val="both"/>
        <w:rPr>
          <w:rFonts w:ascii="Arial" w:hAnsi="Arial" w:cs="Arial"/>
          <w:sz w:val="24"/>
          <w:szCs w:val="24"/>
        </w:rPr>
      </w:pPr>
      <w:r w:rsidRPr="000B5CB5">
        <w:rPr>
          <w:rFonts w:ascii="Arial" w:hAnsi="Arial" w:cs="Arial"/>
          <w:sz w:val="24"/>
          <w:szCs w:val="24"/>
        </w:rPr>
        <w:t>Payment Schedule</w:t>
      </w:r>
    </w:p>
    <w:p w14:paraId="6978EC50" w14:textId="77777777" w:rsidR="000B5CB5" w:rsidRPr="000B5CB5" w:rsidRDefault="000B5CB5" w:rsidP="000B5CB5">
      <w:pPr>
        <w:numPr>
          <w:ilvl w:val="0"/>
          <w:numId w:val="1"/>
        </w:numPr>
        <w:contextualSpacing/>
        <w:jc w:val="both"/>
        <w:rPr>
          <w:rFonts w:ascii="Arial" w:hAnsi="Arial" w:cs="Arial"/>
          <w:sz w:val="24"/>
          <w:szCs w:val="24"/>
        </w:rPr>
      </w:pPr>
      <w:r w:rsidRPr="000B5CB5">
        <w:rPr>
          <w:rFonts w:ascii="Arial" w:hAnsi="Arial" w:cs="Arial"/>
          <w:sz w:val="24"/>
          <w:szCs w:val="24"/>
        </w:rPr>
        <w:t>Original Invoices</w:t>
      </w:r>
    </w:p>
    <w:p w14:paraId="5F0EAACD" w14:textId="77777777" w:rsidR="000B5CB5" w:rsidRPr="000B5CB5" w:rsidRDefault="000B5CB5" w:rsidP="000B5CB5">
      <w:pPr>
        <w:numPr>
          <w:ilvl w:val="0"/>
          <w:numId w:val="1"/>
        </w:numPr>
        <w:contextualSpacing/>
        <w:jc w:val="both"/>
        <w:rPr>
          <w:rFonts w:ascii="Arial" w:hAnsi="Arial" w:cs="Arial"/>
          <w:sz w:val="24"/>
          <w:szCs w:val="24"/>
        </w:rPr>
      </w:pPr>
      <w:r w:rsidRPr="000B5CB5">
        <w:rPr>
          <w:rFonts w:ascii="Arial" w:hAnsi="Arial" w:cs="Arial"/>
          <w:sz w:val="24"/>
          <w:szCs w:val="24"/>
        </w:rPr>
        <w:lastRenderedPageBreak/>
        <w:t>Bank Statements showing evidence of payment of invoices</w:t>
      </w:r>
    </w:p>
    <w:p w14:paraId="2802BF41" w14:textId="77777777" w:rsidR="00DE3F5D" w:rsidRDefault="000B5CB5" w:rsidP="000B5CB5">
      <w:pPr>
        <w:numPr>
          <w:ilvl w:val="0"/>
          <w:numId w:val="1"/>
        </w:numPr>
        <w:contextualSpacing/>
        <w:jc w:val="both"/>
        <w:rPr>
          <w:rFonts w:ascii="Arial" w:hAnsi="Arial" w:cs="Arial"/>
          <w:sz w:val="24"/>
          <w:szCs w:val="24"/>
        </w:rPr>
      </w:pPr>
      <w:r w:rsidRPr="000B5CB5">
        <w:rPr>
          <w:rFonts w:ascii="Arial" w:hAnsi="Arial" w:cs="Arial"/>
          <w:sz w:val="24"/>
          <w:szCs w:val="24"/>
        </w:rPr>
        <w:t xml:space="preserve">Evidence that Donegal County Council is indemnified against all actions arising from the project </w:t>
      </w:r>
    </w:p>
    <w:p w14:paraId="3CA63FCF" w14:textId="77777777" w:rsidR="00DE3F5D" w:rsidRDefault="00DE3F5D" w:rsidP="00DE3F5D">
      <w:pPr>
        <w:contextualSpacing/>
        <w:jc w:val="both"/>
        <w:rPr>
          <w:rFonts w:ascii="Arial" w:hAnsi="Arial" w:cs="Arial"/>
          <w:sz w:val="24"/>
          <w:szCs w:val="24"/>
        </w:rPr>
      </w:pPr>
    </w:p>
    <w:p w14:paraId="56B8C71C" w14:textId="09BB5A3D" w:rsidR="00DE3F5D" w:rsidRPr="00DE3F5D" w:rsidRDefault="000B5CB5" w:rsidP="00DE3F5D">
      <w:pPr>
        <w:contextualSpacing/>
        <w:jc w:val="both"/>
        <w:rPr>
          <w:rFonts w:ascii="Arial" w:hAnsi="Arial" w:cs="Arial"/>
          <w:sz w:val="24"/>
          <w:szCs w:val="24"/>
        </w:rPr>
      </w:pPr>
      <w:r w:rsidRPr="00DE3F5D">
        <w:rPr>
          <w:rFonts w:ascii="Arial" w:hAnsi="Arial" w:cs="Arial"/>
          <w:sz w:val="24"/>
          <w:szCs w:val="24"/>
        </w:rPr>
        <w:t>Applicants should also be aware that the documentation required for any grant awarded, including a Tax clearance access number, Bank Statements and claim documentation must be in the name of the Grantee.</w:t>
      </w:r>
    </w:p>
    <w:p w14:paraId="18B782CC" w14:textId="50EAB1EE" w:rsidR="000B5CB5" w:rsidRPr="000B5CB5" w:rsidRDefault="000B5CB5" w:rsidP="000B5CB5">
      <w:pPr>
        <w:keepNext/>
        <w:keepLines/>
        <w:spacing w:before="240" w:after="0"/>
        <w:jc w:val="both"/>
        <w:outlineLvl w:val="0"/>
        <w:rPr>
          <w:rFonts w:ascii="Arial" w:eastAsiaTheme="majorEastAsia" w:hAnsi="Arial" w:cs="Arial"/>
          <w:color w:val="365F91" w:themeColor="accent1" w:themeShade="BF"/>
          <w:sz w:val="24"/>
          <w:szCs w:val="24"/>
        </w:rPr>
      </w:pPr>
      <w:r w:rsidRPr="000B5CB5">
        <w:rPr>
          <w:rFonts w:ascii="Arial" w:eastAsiaTheme="majorEastAsia" w:hAnsi="Arial" w:cs="Arial"/>
          <w:color w:val="365F91" w:themeColor="accent1" w:themeShade="BF"/>
          <w:sz w:val="24"/>
          <w:szCs w:val="24"/>
        </w:rPr>
        <w:t>Insurance</w:t>
      </w:r>
    </w:p>
    <w:p w14:paraId="53218CFF" w14:textId="77777777" w:rsidR="000B5CB5" w:rsidRPr="000B5CB5" w:rsidRDefault="000B5CB5" w:rsidP="000B5CB5">
      <w:pPr>
        <w:jc w:val="both"/>
        <w:rPr>
          <w:rFonts w:ascii="Arial" w:hAnsi="Arial" w:cs="Arial"/>
          <w:sz w:val="24"/>
          <w:szCs w:val="24"/>
        </w:rPr>
      </w:pPr>
      <w:r w:rsidRPr="000B5CB5">
        <w:rPr>
          <w:rFonts w:ascii="Arial" w:hAnsi="Arial" w:cs="Arial"/>
          <w:sz w:val="24"/>
          <w:szCs w:val="24"/>
        </w:rPr>
        <w:t>Evidence must be provided confirming that Donegal County Council is indemnified against all actions, proceedings and costs, claims, demands and liabilities arising from all and every action in connection with the proposed project and from all negligent acts or omissions of the business/group its directors, employees, agents or volunteers. The Donegal County Council must be indemnified on each policy held by the Business/Voluntary Organisation and such evidence provided in conjunction with the application.</w:t>
      </w:r>
    </w:p>
    <w:p w14:paraId="492AF804" w14:textId="77777777" w:rsidR="000B5CB5" w:rsidRPr="000B5CB5" w:rsidRDefault="000B5CB5" w:rsidP="000B5CB5">
      <w:pPr>
        <w:keepNext/>
        <w:keepLines/>
        <w:spacing w:before="240" w:after="0"/>
        <w:jc w:val="both"/>
        <w:outlineLvl w:val="0"/>
        <w:rPr>
          <w:rFonts w:ascii="Arial" w:eastAsiaTheme="majorEastAsia" w:hAnsi="Arial" w:cs="Arial"/>
          <w:color w:val="365F91" w:themeColor="accent1" w:themeShade="BF"/>
          <w:sz w:val="24"/>
          <w:szCs w:val="24"/>
        </w:rPr>
      </w:pPr>
      <w:r w:rsidRPr="000B5CB5">
        <w:rPr>
          <w:rFonts w:ascii="Arial" w:eastAsiaTheme="majorEastAsia" w:hAnsi="Arial" w:cs="Arial"/>
          <w:color w:val="365F91" w:themeColor="accent1" w:themeShade="BF"/>
          <w:sz w:val="24"/>
          <w:szCs w:val="24"/>
        </w:rPr>
        <w:t xml:space="preserve">Freedom of Information </w:t>
      </w:r>
    </w:p>
    <w:p w14:paraId="10798214" w14:textId="77777777" w:rsidR="000B5CB5" w:rsidRPr="000B5CB5" w:rsidRDefault="000B5CB5" w:rsidP="000B5CB5">
      <w:pPr>
        <w:jc w:val="both"/>
        <w:rPr>
          <w:rFonts w:ascii="Arial" w:hAnsi="Arial" w:cs="Arial"/>
          <w:sz w:val="24"/>
          <w:szCs w:val="24"/>
        </w:rPr>
      </w:pPr>
      <w:r w:rsidRPr="000B5CB5">
        <w:rPr>
          <w:rFonts w:ascii="Arial" w:hAnsi="Arial" w:cs="Arial"/>
          <w:sz w:val="24"/>
          <w:szCs w:val="24"/>
        </w:rPr>
        <w:t>Applicants should be aware that, under the Freedom of Information Act 2014, information provided by them in this application may be liable to be disclosed. Applicants are asked to consider if any of the information provided by them in their application should not be disclosed because of its confidentiality or commercial sensitivity. Applicants must, when providing such information, clearly identify such information and specify the reason for its confidentiality or commercial sensitivity. If applicants do not identify information as confidential, it is liable to be released in response to a Freedom of information request without further notice or consultation with the applicant. Donegal County Council will, where possible, consult with the Applicant about confidential or commercial sensitive information so identified before deciding on a request received under the Freedom of information.</w:t>
      </w:r>
    </w:p>
    <w:p w14:paraId="207FFDD4" w14:textId="77777777" w:rsidR="000B5CB5" w:rsidRPr="000B5CB5" w:rsidRDefault="000B5CB5" w:rsidP="000B5CB5">
      <w:pPr>
        <w:keepNext/>
        <w:keepLines/>
        <w:spacing w:before="40" w:after="0"/>
        <w:jc w:val="both"/>
        <w:outlineLvl w:val="1"/>
        <w:rPr>
          <w:rFonts w:ascii="Arial" w:eastAsiaTheme="majorEastAsia" w:hAnsi="Arial" w:cs="Arial"/>
          <w:color w:val="365F91" w:themeColor="accent1" w:themeShade="BF"/>
          <w:sz w:val="24"/>
          <w:szCs w:val="24"/>
        </w:rPr>
      </w:pPr>
      <w:r w:rsidRPr="000B5CB5">
        <w:rPr>
          <w:rFonts w:ascii="Arial" w:eastAsiaTheme="majorEastAsia" w:hAnsi="Arial" w:cs="Arial"/>
          <w:color w:val="365F91" w:themeColor="accent1" w:themeShade="BF"/>
          <w:sz w:val="24"/>
          <w:szCs w:val="24"/>
        </w:rPr>
        <w:t>Privacy and Data protection</w:t>
      </w:r>
    </w:p>
    <w:p w14:paraId="69396935" w14:textId="77777777" w:rsidR="000B5CB5" w:rsidRPr="000B5CB5" w:rsidRDefault="000B5CB5" w:rsidP="000B5CB5">
      <w:pPr>
        <w:jc w:val="both"/>
        <w:rPr>
          <w:rFonts w:ascii="Arial" w:hAnsi="Arial" w:cs="Arial"/>
          <w:sz w:val="24"/>
          <w:szCs w:val="24"/>
        </w:rPr>
      </w:pPr>
      <w:r w:rsidRPr="000B5CB5">
        <w:rPr>
          <w:rFonts w:ascii="Arial" w:hAnsi="Arial" w:cs="Arial"/>
          <w:sz w:val="24"/>
          <w:szCs w:val="24"/>
        </w:rPr>
        <w:t xml:space="preserve">Personal information collected by Donegal County Council is done for us to process your application. Legally we can process this information as is necessary for us to comply with our statutory/legal obligations. The protection of your personal data is a key priority for the council and your data will be processed in line with our privacy policy which is available </w:t>
      </w:r>
      <w:hyperlink r:id="rId6" w:history="1">
        <w:r w:rsidRPr="000B5CB5">
          <w:rPr>
            <w:rFonts w:ascii="Arial" w:hAnsi="Arial" w:cs="Arial"/>
            <w:color w:val="0000FF" w:themeColor="hyperlink"/>
            <w:sz w:val="24"/>
            <w:szCs w:val="24"/>
            <w:u w:val="single"/>
          </w:rPr>
          <w:t>here</w:t>
        </w:r>
      </w:hyperlink>
    </w:p>
    <w:p w14:paraId="484F0485" w14:textId="77777777" w:rsidR="006C4FC6" w:rsidRDefault="006C4FC6"/>
    <w:sectPr w:rsidR="006C4FC6" w:rsidSect="006C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AAE"/>
    <w:multiLevelType w:val="hybridMultilevel"/>
    <w:tmpl w:val="BBB21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1D2A83"/>
    <w:multiLevelType w:val="hybridMultilevel"/>
    <w:tmpl w:val="344ED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123CF0"/>
    <w:multiLevelType w:val="hybridMultilevel"/>
    <w:tmpl w:val="E6D88B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FC39E2"/>
    <w:multiLevelType w:val="hybridMultilevel"/>
    <w:tmpl w:val="97ECB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45676E"/>
    <w:multiLevelType w:val="hybridMultilevel"/>
    <w:tmpl w:val="4912A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B5"/>
    <w:rsid w:val="00034D99"/>
    <w:rsid w:val="00075057"/>
    <w:rsid w:val="000B5CB5"/>
    <w:rsid w:val="000D0943"/>
    <w:rsid w:val="00264330"/>
    <w:rsid w:val="003F62CC"/>
    <w:rsid w:val="00565721"/>
    <w:rsid w:val="005F3503"/>
    <w:rsid w:val="00637A63"/>
    <w:rsid w:val="006C4FC6"/>
    <w:rsid w:val="006D49F2"/>
    <w:rsid w:val="007526E1"/>
    <w:rsid w:val="007F4645"/>
    <w:rsid w:val="00864E57"/>
    <w:rsid w:val="008C309E"/>
    <w:rsid w:val="00946788"/>
    <w:rsid w:val="009815E2"/>
    <w:rsid w:val="00B035D3"/>
    <w:rsid w:val="00B12721"/>
    <w:rsid w:val="00B43D1A"/>
    <w:rsid w:val="00B63A90"/>
    <w:rsid w:val="00C65923"/>
    <w:rsid w:val="00C66A07"/>
    <w:rsid w:val="00CA0859"/>
    <w:rsid w:val="00DE3F5D"/>
    <w:rsid w:val="00F75E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38A7"/>
  <w15:chartTrackingRefBased/>
  <w15:docId w15:val="{C19529B0-39B5-4AE3-B9D3-640D9995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5CB5"/>
    <w:rPr>
      <w:sz w:val="16"/>
      <w:szCs w:val="16"/>
    </w:rPr>
  </w:style>
  <w:style w:type="paragraph" w:styleId="CommentText">
    <w:name w:val="annotation text"/>
    <w:basedOn w:val="Normal"/>
    <w:link w:val="CommentTextChar"/>
    <w:uiPriority w:val="99"/>
    <w:semiHidden/>
    <w:unhideWhenUsed/>
    <w:rsid w:val="000B5CB5"/>
    <w:pPr>
      <w:spacing w:line="240" w:lineRule="auto"/>
    </w:pPr>
    <w:rPr>
      <w:sz w:val="20"/>
      <w:szCs w:val="20"/>
    </w:rPr>
  </w:style>
  <w:style w:type="character" w:customStyle="1" w:styleId="CommentTextChar">
    <w:name w:val="Comment Text Char"/>
    <w:basedOn w:val="DefaultParagraphFont"/>
    <w:link w:val="CommentText"/>
    <w:uiPriority w:val="99"/>
    <w:semiHidden/>
    <w:rsid w:val="000B5CB5"/>
    <w:rPr>
      <w:sz w:val="20"/>
      <w:szCs w:val="20"/>
    </w:rPr>
  </w:style>
  <w:style w:type="paragraph" w:styleId="BalloonText">
    <w:name w:val="Balloon Text"/>
    <w:basedOn w:val="Normal"/>
    <w:link w:val="BalloonTextChar"/>
    <w:uiPriority w:val="99"/>
    <w:semiHidden/>
    <w:unhideWhenUsed/>
    <w:rsid w:val="00C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23"/>
    <w:rPr>
      <w:rFonts w:ascii="Segoe UI" w:hAnsi="Segoe UI" w:cs="Segoe UI"/>
      <w:sz w:val="18"/>
      <w:szCs w:val="18"/>
    </w:rPr>
  </w:style>
  <w:style w:type="character" w:styleId="Hyperlink">
    <w:name w:val="Hyperlink"/>
    <w:basedOn w:val="DefaultParagraphFont"/>
    <w:uiPriority w:val="99"/>
    <w:unhideWhenUsed/>
    <w:rsid w:val="00B63A90"/>
    <w:rPr>
      <w:color w:val="0000FF" w:themeColor="hyperlink"/>
      <w:u w:val="single"/>
    </w:rPr>
  </w:style>
  <w:style w:type="character" w:styleId="UnresolvedMention">
    <w:name w:val="Unresolved Mention"/>
    <w:basedOn w:val="DefaultParagraphFont"/>
    <w:uiPriority w:val="99"/>
    <w:semiHidden/>
    <w:unhideWhenUsed/>
    <w:rsid w:val="00B63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negalcoco.ie/media/donegalcountyc/footer/dataprotection/DCC%20Data%20Protection%20Privacy%20Statement.pdf" TargetMode="External"/><Relationship Id="rId5" Type="http://schemas.openxmlformats.org/officeDocument/2006/relationships/hyperlink" Target="mailto:CCCgrantscheme@donegal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MCNAMEE</dc:creator>
  <cp:keywords/>
  <dc:description/>
  <cp:lastModifiedBy>AMANDA</cp:lastModifiedBy>
  <cp:revision>2</cp:revision>
  <dcterms:created xsi:type="dcterms:W3CDTF">2022-04-14T08:14:00Z</dcterms:created>
  <dcterms:modified xsi:type="dcterms:W3CDTF">2022-04-25T15:04:00Z</dcterms:modified>
</cp:coreProperties>
</file>