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37BE" w14:textId="04917570" w:rsidR="00DD367D" w:rsidRDefault="00DD367D">
      <w:pPr>
        <w:rPr>
          <w:color w:val="000000"/>
          <w:sz w:val="27"/>
          <w:szCs w:val="27"/>
        </w:rPr>
      </w:pPr>
      <w:r>
        <w:rPr>
          <w:color w:val="000000"/>
          <w:sz w:val="27"/>
          <w:szCs w:val="27"/>
        </w:rPr>
        <w:t>B</w:t>
      </w:r>
      <w:r w:rsidR="00DB2821">
        <w:rPr>
          <w:color w:val="000000"/>
          <w:sz w:val="27"/>
          <w:szCs w:val="27"/>
        </w:rPr>
        <w:t>undoran</w:t>
      </w:r>
      <w:r>
        <w:rPr>
          <w:color w:val="000000"/>
          <w:sz w:val="27"/>
          <w:szCs w:val="27"/>
        </w:rPr>
        <w:t xml:space="preserve"> – O</w:t>
      </w:r>
      <w:r w:rsidR="00DB2821">
        <w:rPr>
          <w:color w:val="000000"/>
          <w:sz w:val="27"/>
          <w:szCs w:val="27"/>
        </w:rPr>
        <w:t>ceanside Seating experience project</w:t>
      </w:r>
      <w:r>
        <w:rPr>
          <w:color w:val="000000"/>
          <w:sz w:val="27"/>
          <w:szCs w:val="27"/>
        </w:rPr>
        <w:t xml:space="preserve"> at West</w:t>
      </w:r>
      <w:r w:rsidR="00671E37">
        <w:rPr>
          <w:color w:val="000000"/>
          <w:sz w:val="27"/>
          <w:szCs w:val="27"/>
        </w:rPr>
        <w:t>e</w:t>
      </w:r>
      <w:r>
        <w:rPr>
          <w:color w:val="000000"/>
          <w:sz w:val="27"/>
          <w:szCs w:val="27"/>
        </w:rPr>
        <w:t>nd Car Park, Westend, in the townland of Magheracar, Bundoran</w:t>
      </w:r>
    </w:p>
    <w:p w14:paraId="733DBA1B" w14:textId="77777777" w:rsidR="00DD367D" w:rsidRPr="00340F82" w:rsidRDefault="00DD367D" w:rsidP="00DD367D">
      <w:pPr>
        <w:jc w:val="both"/>
        <w:rPr>
          <w:noProof/>
          <w:sz w:val="20"/>
          <w:szCs w:val="20"/>
          <w:lang w:eastAsia="en-IE"/>
        </w:rPr>
      </w:pPr>
      <w:r w:rsidRPr="00340F82">
        <w:rPr>
          <w:noProof/>
          <w:sz w:val="20"/>
          <w:szCs w:val="20"/>
          <w:lang w:eastAsia="en-IE"/>
        </w:rPr>
        <w:t>The Council’s Economic Development Section is responsible for the promotion of tourism and business activities within the County. This project will support business as they adapt to the transition to outdoor hospitality and leisure activities.</w:t>
      </w:r>
    </w:p>
    <w:p w14:paraId="4B781E65" w14:textId="65BB0F09" w:rsidR="00EB3F8C" w:rsidRPr="00671E37" w:rsidRDefault="00EB3F8C" w:rsidP="00DD367D">
      <w:pPr>
        <w:rPr>
          <w:noProof/>
          <w:sz w:val="20"/>
          <w:szCs w:val="20"/>
          <w:lang w:eastAsia="en-IE"/>
        </w:rPr>
      </w:pPr>
      <w:r w:rsidRPr="00671E37">
        <w:rPr>
          <w:noProof/>
          <w:sz w:val="20"/>
          <w:szCs w:val="20"/>
          <w:lang w:eastAsia="en-IE"/>
        </w:rPr>
        <w:t>Donegal County Council proposes to carry out the following works:</w:t>
      </w:r>
    </w:p>
    <w:p w14:paraId="6C8B3430" w14:textId="28F3B2EC" w:rsidR="00EB3F8C" w:rsidRPr="00671E37" w:rsidRDefault="00EB3F8C" w:rsidP="00671E37">
      <w:pPr>
        <w:pStyle w:val="ListParagraph"/>
        <w:numPr>
          <w:ilvl w:val="0"/>
          <w:numId w:val="1"/>
        </w:numPr>
        <w:rPr>
          <w:noProof/>
          <w:sz w:val="20"/>
          <w:szCs w:val="20"/>
          <w:lang w:eastAsia="en-IE"/>
        </w:rPr>
      </w:pPr>
      <w:r w:rsidRPr="00671E37">
        <w:rPr>
          <w:noProof/>
          <w:sz w:val="20"/>
          <w:szCs w:val="20"/>
          <w:lang w:eastAsia="en-IE"/>
        </w:rPr>
        <w:t>Construction of a new covered outdoor seating area with cultural performance area &amp; storage; and</w:t>
      </w:r>
    </w:p>
    <w:p w14:paraId="257B722D" w14:textId="56EA5485" w:rsidR="00EB3F8C" w:rsidRPr="00671E37" w:rsidRDefault="00EB3F8C" w:rsidP="00671E37">
      <w:pPr>
        <w:pStyle w:val="ListParagraph"/>
        <w:numPr>
          <w:ilvl w:val="0"/>
          <w:numId w:val="1"/>
        </w:numPr>
        <w:rPr>
          <w:noProof/>
          <w:sz w:val="20"/>
          <w:szCs w:val="20"/>
          <w:lang w:eastAsia="en-IE"/>
        </w:rPr>
      </w:pPr>
      <w:r w:rsidRPr="00671E37">
        <w:rPr>
          <w:noProof/>
          <w:sz w:val="20"/>
          <w:szCs w:val="20"/>
          <w:lang w:eastAsia="en-IE"/>
        </w:rPr>
        <w:t>All associated ancillary works to include alterations to existing car park, enhancements to public lighting, drainage and utilities, connection to services, landscaping, development related signage &amp; public art within the overall development.</w:t>
      </w:r>
    </w:p>
    <w:p w14:paraId="240C5737" w14:textId="0B5235D9" w:rsidR="00DD367D" w:rsidRPr="00671E37" w:rsidRDefault="00EB3F8C" w:rsidP="00DD367D">
      <w:pPr>
        <w:rPr>
          <w:noProof/>
          <w:sz w:val="20"/>
          <w:szCs w:val="20"/>
          <w:lang w:eastAsia="en-IE"/>
        </w:rPr>
      </w:pPr>
      <w:r w:rsidRPr="00671E37">
        <w:rPr>
          <w:noProof/>
          <w:sz w:val="20"/>
          <w:szCs w:val="20"/>
          <w:lang w:eastAsia="en-IE"/>
        </w:rPr>
        <w:t xml:space="preserve"> All associated ancillary site works shall be located within the townland of Magheracar, Bundoran in the Donegal Municipal District</w:t>
      </w:r>
      <w:r w:rsidR="003C585F">
        <w:rPr>
          <w:noProof/>
          <w:sz w:val="20"/>
          <w:szCs w:val="20"/>
          <w:lang w:eastAsia="en-IE"/>
        </w:rPr>
        <w:t>.</w:t>
      </w:r>
    </w:p>
    <w:p w14:paraId="20BD32B4" w14:textId="1F43F40A" w:rsidR="00EB3F8C" w:rsidRPr="00671E37" w:rsidRDefault="00EB3F8C" w:rsidP="00EB3F8C">
      <w:pPr>
        <w:shd w:val="clear" w:color="auto" w:fill="FFFFFF"/>
        <w:spacing w:after="150" w:line="240" w:lineRule="auto"/>
        <w:rPr>
          <w:noProof/>
          <w:sz w:val="20"/>
          <w:szCs w:val="20"/>
          <w:lang w:eastAsia="en-IE"/>
        </w:rPr>
      </w:pPr>
      <w:r w:rsidRPr="00671E37">
        <w:rPr>
          <w:noProof/>
          <w:sz w:val="20"/>
          <w:szCs w:val="20"/>
          <w:lang w:eastAsia="en-IE"/>
        </w:rPr>
        <w:t xml:space="preserve">Plans and particulars of the proposed development will be available for inspection online at </w:t>
      </w:r>
      <w:hyperlink r:id="rId5" w:history="1">
        <w:r w:rsidR="00671E37" w:rsidRPr="00671E37">
          <w:rPr>
            <w:rStyle w:val="Hyperlink"/>
            <w:noProof/>
            <w:sz w:val="20"/>
            <w:szCs w:val="20"/>
            <w:lang w:eastAsia="en-IE"/>
          </w:rPr>
          <w:t>here</w:t>
        </w:r>
      </w:hyperlink>
      <w:r w:rsidRPr="00671E37">
        <w:rPr>
          <w:noProof/>
          <w:sz w:val="20"/>
          <w:szCs w:val="20"/>
          <w:lang w:eastAsia="en-IE"/>
        </w:rPr>
        <w:br/>
        <w:t>or for inspection at the Council’s offices below and purchase (at a fee not exceeding the reasonable cost of making a copy), by prior appointment only (for Covid reasons) at:</w:t>
      </w:r>
    </w:p>
    <w:tbl>
      <w:tblPr>
        <w:tblStyle w:val="TableGrid"/>
        <w:tblW w:w="0" w:type="auto"/>
        <w:tblLook w:val="04A0" w:firstRow="1" w:lastRow="0" w:firstColumn="1" w:lastColumn="0" w:noHBand="0" w:noVBand="1"/>
      </w:tblPr>
      <w:tblGrid>
        <w:gridCol w:w="1698"/>
        <w:gridCol w:w="1865"/>
        <w:gridCol w:w="3980"/>
        <w:gridCol w:w="1473"/>
      </w:tblGrid>
      <w:tr w:rsidR="00EB3F8C" w14:paraId="2CD01552" w14:textId="77777777" w:rsidTr="00EB3F8C">
        <w:tc>
          <w:tcPr>
            <w:tcW w:w="1754" w:type="dxa"/>
          </w:tcPr>
          <w:p w14:paraId="08D85E46" w14:textId="6DBC19C5" w:rsidR="00EB3F8C" w:rsidRDefault="00EB3F8C" w:rsidP="00EB3F8C">
            <w:pPr>
              <w:spacing w:after="15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Location</w:t>
            </w:r>
          </w:p>
        </w:tc>
        <w:tc>
          <w:tcPr>
            <w:tcW w:w="1918" w:type="dxa"/>
          </w:tcPr>
          <w:p w14:paraId="6FA55F85" w14:textId="7D2BCEA8" w:rsidR="00EB3F8C" w:rsidRDefault="00EB3F8C" w:rsidP="00EB3F8C">
            <w:pPr>
              <w:spacing w:after="15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Address</w:t>
            </w:r>
          </w:p>
        </w:tc>
        <w:tc>
          <w:tcPr>
            <w:tcW w:w="4043" w:type="dxa"/>
          </w:tcPr>
          <w:p w14:paraId="364E6515" w14:textId="01713315" w:rsidR="00EB3F8C" w:rsidRDefault="00EB3F8C" w:rsidP="00EB3F8C">
            <w:pPr>
              <w:spacing w:after="15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Telephone/Email</w:t>
            </w:r>
          </w:p>
        </w:tc>
        <w:tc>
          <w:tcPr>
            <w:tcW w:w="1527" w:type="dxa"/>
          </w:tcPr>
          <w:p w14:paraId="7888A287" w14:textId="237D7D58" w:rsidR="00EB3F8C" w:rsidRDefault="00EB3F8C" w:rsidP="00EB3F8C">
            <w:pPr>
              <w:spacing w:after="15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Opening Hours</w:t>
            </w:r>
          </w:p>
        </w:tc>
      </w:tr>
      <w:tr w:rsidR="00EB3F8C" w14:paraId="61D2273C" w14:textId="77777777" w:rsidTr="00EB3F8C">
        <w:tc>
          <w:tcPr>
            <w:tcW w:w="1754" w:type="dxa"/>
          </w:tcPr>
          <w:p w14:paraId="45CEC36E" w14:textId="5EB0734B"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The Planning Department, Donegal County Council</w:t>
            </w:r>
          </w:p>
        </w:tc>
        <w:tc>
          <w:tcPr>
            <w:tcW w:w="1918" w:type="dxa"/>
          </w:tcPr>
          <w:p w14:paraId="282C283B" w14:textId="2E08025A"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County House, Lifford, Co. Donegal, F93 Y622</w:t>
            </w:r>
          </w:p>
        </w:tc>
        <w:tc>
          <w:tcPr>
            <w:tcW w:w="4043" w:type="dxa"/>
          </w:tcPr>
          <w:p w14:paraId="3E95AF39"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Tel: 0749153900</w:t>
            </w:r>
          </w:p>
          <w:p w14:paraId="41102E09" w14:textId="1CE492EC" w:rsidR="00EB3F8C" w:rsidRDefault="00EB3F8C" w:rsidP="00EB3F8C">
            <w:pPr>
              <w:spacing w:after="150"/>
              <w:rPr>
                <w:rFonts w:ascii="Times New Roman" w:eastAsia="Times New Roman" w:hAnsi="Times New Roman" w:cs="Times New Roman"/>
                <w:sz w:val="24"/>
                <w:szCs w:val="24"/>
                <w:lang w:eastAsia="en-IE"/>
              </w:rPr>
            </w:pPr>
            <w:r w:rsidRPr="00671E37">
              <w:rPr>
                <w:noProof/>
                <w:sz w:val="20"/>
                <w:szCs w:val="20"/>
                <w:lang w:eastAsia="en-IE"/>
              </w:rPr>
              <w:t xml:space="preserve">Email: </w:t>
            </w:r>
            <w:hyperlink r:id="rId6" w:history="1">
              <w:r w:rsidR="00671E37" w:rsidRPr="00DC4453">
                <w:rPr>
                  <w:rStyle w:val="Hyperlink"/>
                  <w:noProof/>
                  <w:sz w:val="20"/>
                  <w:szCs w:val="20"/>
                  <w:lang w:eastAsia="en-IE"/>
                </w:rPr>
                <w:t>planning@donegalcoco.ie</w:t>
              </w:r>
            </w:hyperlink>
          </w:p>
        </w:tc>
        <w:tc>
          <w:tcPr>
            <w:tcW w:w="1527" w:type="dxa"/>
          </w:tcPr>
          <w:p w14:paraId="0082D10D"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9:00am – 12.:30 pm and 1:00pm to 4:30pm</w:t>
            </w:r>
          </w:p>
          <w:p w14:paraId="7082F0CF"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Monday to Friday</w:t>
            </w:r>
          </w:p>
          <w:p w14:paraId="24C2D781" w14:textId="00484B71" w:rsidR="00EB3F8C" w:rsidRPr="00671E37" w:rsidRDefault="00EB3F8C" w:rsidP="00671E37">
            <w:pPr>
              <w:shd w:val="clear" w:color="auto" w:fill="FFFFFF"/>
              <w:spacing w:after="150"/>
              <w:rPr>
                <w:noProof/>
                <w:sz w:val="20"/>
                <w:szCs w:val="20"/>
                <w:lang w:eastAsia="en-IE"/>
              </w:rPr>
            </w:pPr>
          </w:p>
        </w:tc>
      </w:tr>
      <w:tr w:rsidR="00EB3F8C" w14:paraId="0FC227B0" w14:textId="77777777" w:rsidTr="00EB3F8C">
        <w:tc>
          <w:tcPr>
            <w:tcW w:w="1754" w:type="dxa"/>
          </w:tcPr>
          <w:p w14:paraId="56380B8D" w14:textId="55AC93BB"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Donegal Town Public Services Centre</w:t>
            </w:r>
          </w:p>
        </w:tc>
        <w:tc>
          <w:tcPr>
            <w:tcW w:w="1918" w:type="dxa"/>
          </w:tcPr>
          <w:p w14:paraId="3F20097F" w14:textId="044F0453"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Drumlonagher, Donegal Town, Co. Donegal, F94 DK6C</w:t>
            </w:r>
          </w:p>
        </w:tc>
        <w:tc>
          <w:tcPr>
            <w:tcW w:w="4043" w:type="dxa"/>
          </w:tcPr>
          <w:p w14:paraId="69BECC66" w14:textId="77777777" w:rsidR="00EB3F8C" w:rsidRPr="00671E37" w:rsidRDefault="00EB3F8C" w:rsidP="00EB3F8C">
            <w:pPr>
              <w:spacing w:after="150"/>
              <w:rPr>
                <w:noProof/>
                <w:sz w:val="20"/>
                <w:szCs w:val="20"/>
                <w:lang w:eastAsia="en-IE"/>
              </w:rPr>
            </w:pPr>
            <w:r w:rsidRPr="00671E37">
              <w:rPr>
                <w:noProof/>
                <w:sz w:val="20"/>
                <w:szCs w:val="20"/>
                <w:lang w:eastAsia="en-IE"/>
              </w:rPr>
              <w:t>Tel: 0749153900</w:t>
            </w:r>
          </w:p>
          <w:p w14:paraId="6CC56F8F" w14:textId="13F629C5" w:rsidR="00EB3F8C" w:rsidRDefault="00EB3F8C" w:rsidP="00EB3F8C">
            <w:pPr>
              <w:spacing w:after="150"/>
              <w:rPr>
                <w:noProof/>
                <w:sz w:val="20"/>
                <w:szCs w:val="20"/>
                <w:lang w:eastAsia="en-IE"/>
              </w:rPr>
            </w:pPr>
            <w:r w:rsidRPr="00671E37">
              <w:rPr>
                <w:noProof/>
                <w:sz w:val="20"/>
                <w:szCs w:val="20"/>
                <w:lang w:eastAsia="en-IE"/>
              </w:rPr>
              <w:t xml:space="preserve">Email: </w:t>
            </w:r>
            <w:hyperlink r:id="rId7" w:history="1">
              <w:r w:rsidR="00671E37" w:rsidRPr="00DC4453">
                <w:rPr>
                  <w:rStyle w:val="Hyperlink"/>
                  <w:noProof/>
                  <w:sz w:val="20"/>
                  <w:szCs w:val="20"/>
                  <w:lang w:eastAsia="en-IE"/>
                </w:rPr>
                <w:t>planning@donegalcoco.ie</w:t>
              </w:r>
            </w:hyperlink>
          </w:p>
          <w:p w14:paraId="4B192ED8" w14:textId="4BE6B548" w:rsidR="00671E37" w:rsidRPr="00671E37" w:rsidRDefault="00671E37" w:rsidP="00EB3F8C">
            <w:pPr>
              <w:spacing w:after="150"/>
              <w:rPr>
                <w:noProof/>
                <w:sz w:val="20"/>
                <w:szCs w:val="20"/>
                <w:lang w:eastAsia="en-IE"/>
              </w:rPr>
            </w:pPr>
          </w:p>
        </w:tc>
        <w:tc>
          <w:tcPr>
            <w:tcW w:w="1527" w:type="dxa"/>
          </w:tcPr>
          <w:p w14:paraId="033A8E15"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9:00am – 12.:30 pm and 1:00pm to 4:30pm</w:t>
            </w:r>
          </w:p>
          <w:p w14:paraId="13EDBAF4"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Monday to Friday</w:t>
            </w:r>
          </w:p>
          <w:p w14:paraId="2026E8EA" w14:textId="6A5D2F55" w:rsidR="00EB3F8C" w:rsidRPr="00671E37" w:rsidRDefault="00EB3F8C" w:rsidP="00671E37">
            <w:pPr>
              <w:shd w:val="clear" w:color="auto" w:fill="FFFFFF"/>
              <w:spacing w:after="150"/>
              <w:rPr>
                <w:noProof/>
                <w:sz w:val="20"/>
                <w:szCs w:val="20"/>
                <w:lang w:eastAsia="en-IE"/>
              </w:rPr>
            </w:pPr>
          </w:p>
        </w:tc>
      </w:tr>
      <w:tr w:rsidR="00EB3F8C" w14:paraId="167572D8" w14:textId="77777777" w:rsidTr="00EB3F8C">
        <w:tc>
          <w:tcPr>
            <w:tcW w:w="1754" w:type="dxa"/>
          </w:tcPr>
          <w:p w14:paraId="267933C6" w14:textId="3242160D"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Bundoran Community Centre</w:t>
            </w:r>
          </w:p>
        </w:tc>
        <w:tc>
          <w:tcPr>
            <w:tcW w:w="1918" w:type="dxa"/>
          </w:tcPr>
          <w:p w14:paraId="12C40C8C" w14:textId="650C59E6"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Main Street, Bundoran, Co Donegal F94 RH33</w:t>
            </w:r>
          </w:p>
        </w:tc>
        <w:tc>
          <w:tcPr>
            <w:tcW w:w="4043" w:type="dxa"/>
          </w:tcPr>
          <w:p w14:paraId="0909E4E2" w14:textId="77777777" w:rsidR="00EB3F8C" w:rsidRPr="00671E37" w:rsidRDefault="00EB3F8C" w:rsidP="00EB3F8C">
            <w:pPr>
              <w:spacing w:after="150"/>
              <w:rPr>
                <w:noProof/>
                <w:sz w:val="20"/>
                <w:szCs w:val="20"/>
                <w:lang w:eastAsia="en-IE"/>
              </w:rPr>
            </w:pPr>
            <w:r w:rsidRPr="00671E37">
              <w:rPr>
                <w:noProof/>
                <w:sz w:val="20"/>
                <w:szCs w:val="20"/>
                <w:lang w:eastAsia="en-IE"/>
              </w:rPr>
              <w:t>Tel: 0719829675</w:t>
            </w:r>
          </w:p>
          <w:p w14:paraId="2D1BF18E" w14:textId="74AB8BEA" w:rsidR="00EB3F8C" w:rsidRDefault="00EB3F8C" w:rsidP="00EB3F8C">
            <w:pPr>
              <w:spacing w:after="150"/>
              <w:rPr>
                <w:noProof/>
                <w:sz w:val="20"/>
                <w:szCs w:val="20"/>
                <w:lang w:eastAsia="en-IE"/>
              </w:rPr>
            </w:pPr>
            <w:r w:rsidRPr="00671E37">
              <w:rPr>
                <w:noProof/>
                <w:sz w:val="20"/>
                <w:szCs w:val="20"/>
                <w:lang w:eastAsia="en-IE"/>
              </w:rPr>
              <w:t xml:space="preserve">Email: </w:t>
            </w:r>
            <w:hyperlink r:id="rId8" w:history="1">
              <w:r w:rsidR="00671E37" w:rsidRPr="00DC4453">
                <w:rPr>
                  <w:rStyle w:val="Hyperlink"/>
                  <w:noProof/>
                  <w:sz w:val="20"/>
                  <w:szCs w:val="20"/>
                  <w:lang w:eastAsia="en-IE"/>
                </w:rPr>
                <w:t>bundorancommunitycentre@gmail.com</w:t>
              </w:r>
            </w:hyperlink>
          </w:p>
          <w:p w14:paraId="78C479E8" w14:textId="77777777" w:rsidR="00671E37" w:rsidRDefault="00671E37" w:rsidP="00EB3F8C">
            <w:pPr>
              <w:spacing w:after="150"/>
              <w:rPr>
                <w:noProof/>
                <w:sz w:val="20"/>
                <w:szCs w:val="20"/>
                <w:lang w:eastAsia="en-IE"/>
              </w:rPr>
            </w:pPr>
          </w:p>
          <w:p w14:paraId="062213A1" w14:textId="1BDA9F3F" w:rsidR="00671E37" w:rsidRPr="00671E37" w:rsidRDefault="00671E37" w:rsidP="00EB3F8C">
            <w:pPr>
              <w:spacing w:after="150"/>
              <w:rPr>
                <w:noProof/>
                <w:sz w:val="20"/>
                <w:szCs w:val="20"/>
                <w:lang w:eastAsia="en-IE"/>
              </w:rPr>
            </w:pPr>
          </w:p>
        </w:tc>
        <w:tc>
          <w:tcPr>
            <w:tcW w:w="1527" w:type="dxa"/>
          </w:tcPr>
          <w:p w14:paraId="4310B237"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 xml:space="preserve">9:00am – 5pm </w:t>
            </w:r>
          </w:p>
          <w:p w14:paraId="47A317A2" w14:textId="77777777" w:rsidR="00EB3F8C" w:rsidRPr="00671E37" w:rsidRDefault="00EB3F8C" w:rsidP="00671E37">
            <w:pPr>
              <w:shd w:val="clear" w:color="auto" w:fill="FFFFFF"/>
              <w:spacing w:after="150"/>
              <w:rPr>
                <w:noProof/>
                <w:sz w:val="20"/>
                <w:szCs w:val="20"/>
                <w:lang w:eastAsia="en-IE"/>
              </w:rPr>
            </w:pPr>
            <w:r w:rsidRPr="00671E37">
              <w:rPr>
                <w:noProof/>
                <w:sz w:val="20"/>
                <w:szCs w:val="20"/>
                <w:lang w:eastAsia="en-IE"/>
              </w:rPr>
              <w:t>Monday to Friday</w:t>
            </w:r>
          </w:p>
          <w:p w14:paraId="6457C6E0" w14:textId="4896435D" w:rsidR="00EB3F8C" w:rsidRPr="00671E37" w:rsidRDefault="00EB3F8C" w:rsidP="00671E37">
            <w:pPr>
              <w:shd w:val="clear" w:color="auto" w:fill="FFFFFF"/>
              <w:spacing w:after="150"/>
              <w:rPr>
                <w:noProof/>
                <w:sz w:val="20"/>
                <w:szCs w:val="20"/>
                <w:lang w:eastAsia="en-IE"/>
              </w:rPr>
            </w:pPr>
          </w:p>
        </w:tc>
      </w:tr>
    </w:tbl>
    <w:p w14:paraId="40B152A1" w14:textId="432E6A9C" w:rsidR="00EB3F8C" w:rsidRPr="00671E37" w:rsidRDefault="00671E37" w:rsidP="00EB3F8C">
      <w:pPr>
        <w:shd w:val="clear" w:color="auto" w:fill="FFFFFF"/>
        <w:spacing w:after="150" w:line="240" w:lineRule="auto"/>
        <w:rPr>
          <w:noProof/>
          <w:sz w:val="20"/>
          <w:szCs w:val="20"/>
          <w:lang w:eastAsia="en-IE"/>
        </w:rPr>
      </w:pPr>
      <w:r w:rsidRPr="00671E37">
        <w:rPr>
          <w:noProof/>
          <w:sz w:val="20"/>
          <w:szCs w:val="20"/>
          <w:lang w:eastAsia="en-IE"/>
        </w:rPr>
        <w:t xml:space="preserve">The said plans and particulars will be available for inspection as above from Thursday 14th July 2022 </w:t>
      </w:r>
      <w:r w:rsidRPr="00671E37">
        <w:rPr>
          <w:noProof/>
          <w:sz w:val="20"/>
          <w:szCs w:val="20"/>
          <w:lang w:eastAsia="en-IE"/>
        </w:rPr>
        <w:br/>
        <w:t>until Friday 12th August 2022 (both dates inclusive).</w:t>
      </w:r>
    </w:p>
    <w:p w14:paraId="6E29CC6C" w14:textId="2F584805" w:rsidR="00671E37" w:rsidRPr="00671E37" w:rsidRDefault="00671E37" w:rsidP="00671E37">
      <w:pPr>
        <w:shd w:val="clear" w:color="auto" w:fill="FFFFFF"/>
        <w:spacing w:after="150" w:line="240" w:lineRule="auto"/>
        <w:rPr>
          <w:noProof/>
          <w:sz w:val="20"/>
          <w:szCs w:val="20"/>
          <w:lang w:eastAsia="en-IE"/>
        </w:rPr>
      </w:pPr>
      <w:r w:rsidRPr="00671E37">
        <w:rPr>
          <w:noProof/>
          <w:sz w:val="20"/>
          <w:szCs w:val="20"/>
          <w:lang w:eastAsia="en-IE"/>
        </w:rPr>
        <w:t xml:space="preserve">Submissions and observations with respect to the proposed development, dealing with the proper </w:t>
      </w:r>
      <w:r w:rsidRPr="00671E37">
        <w:rPr>
          <w:noProof/>
          <w:sz w:val="20"/>
          <w:szCs w:val="20"/>
          <w:lang w:eastAsia="en-IE"/>
        </w:rPr>
        <w:br/>
        <w:t xml:space="preserve">planning and sustainable development of the area in which the development is situated may be </w:t>
      </w:r>
      <w:r w:rsidRPr="00671E37">
        <w:rPr>
          <w:noProof/>
          <w:sz w:val="20"/>
          <w:szCs w:val="20"/>
          <w:lang w:eastAsia="en-IE"/>
        </w:rPr>
        <w:br/>
        <w:t>made in writing to</w:t>
      </w:r>
      <w:r>
        <w:rPr>
          <w:noProof/>
          <w:sz w:val="20"/>
          <w:szCs w:val="20"/>
          <w:lang w:eastAsia="en-IE"/>
        </w:rPr>
        <w:t>:</w:t>
      </w:r>
      <w:r w:rsidRPr="00671E37">
        <w:rPr>
          <w:noProof/>
          <w:sz w:val="20"/>
          <w:szCs w:val="20"/>
          <w:lang w:eastAsia="en-IE"/>
        </w:rPr>
        <w:t xml:space="preserve"> The Co. Secretariat, Donegal County Council, Lifford, County Donegal, before </w:t>
      </w:r>
      <w:r w:rsidRPr="00671E37">
        <w:rPr>
          <w:noProof/>
          <w:sz w:val="20"/>
          <w:szCs w:val="20"/>
          <w:lang w:eastAsia="en-IE"/>
        </w:rPr>
        <w:br/>
      </w:r>
      <w:r w:rsidRPr="00671E37">
        <w:rPr>
          <w:noProof/>
          <w:sz w:val="20"/>
          <w:szCs w:val="20"/>
          <w:lang w:eastAsia="en-IE"/>
        </w:rPr>
        <w:lastRenderedPageBreak/>
        <w:t xml:space="preserve">4:30pm on Monday 29th August 2022. Please mark the front of the envelope with the project </w:t>
      </w:r>
      <w:r w:rsidRPr="00671E37">
        <w:rPr>
          <w:noProof/>
          <w:sz w:val="20"/>
          <w:szCs w:val="20"/>
          <w:lang w:eastAsia="en-IE"/>
        </w:rPr>
        <w:br/>
        <w:t>name as per the above schedule.</w:t>
      </w:r>
      <w:r w:rsidRPr="00671E37">
        <w:rPr>
          <w:noProof/>
          <w:sz w:val="20"/>
          <w:szCs w:val="20"/>
          <w:lang w:eastAsia="en-IE"/>
        </w:rPr>
        <w:br/>
      </w:r>
    </w:p>
    <w:p w14:paraId="1244791E" w14:textId="2DAFAE85" w:rsidR="00671E37" w:rsidRPr="00671E37" w:rsidRDefault="00671E37" w:rsidP="00671E37">
      <w:pPr>
        <w:shd w:val="clear" w:color="auto" w:fill="FFFFFF"/>
        <w:spacing w:after="150" w:line="240" w:lineRule="auto"/>
        <w:rPr>
          <w:noProof/>
          <w:sz w:val="20"/>
          <w:szCs w:val="20"/>
          <w:lang w:eastAsia="en-IE"/>
        </w:rPr>
      </w:pPr>
      <w:r w:rsidRPr="00671E37">
        <w:rPr>
          <w:noProof/>
          <w:sz w:val="20"/>
          <w:szCs w:val="20"/>
          <w:lang w:eastAsia="en-IE"/>
        </w:rPr>
        <w:t xml:space="preserve">Garry Martin,  </w:t>
      </w:r>
      <w:r w:rsidRPr="00671E37">
        <w:rPr>
          <w:noProof/>
          <w:sz w:val="20"/>
          <w:szCs w:val="20"/>
          <w:lang w:eastAsia="en-IE"/>
        </w:rPr>
        <w:br/>
        <w:t xml:space="preserve">Director of Service, Economic Development, Information Systems &amp; Emergency Services,  </w:t>
      </w:r>
      <w:r w:rsidRPr="00671E37">
        <w:rPr>
          <w:noProof/>
          <w:sz w:val="20"/>
          <w:szCs w:val="20"/>
          <w:lang w:eastAsia="en-IE"/>
        </w:rPr>
        <w:br/>
        <w:t>Donegal County Council, County House, Lifford.</w:t>
      </w:r>
      <w:r w:rsidRPr="00671E37">
        <w:rPr>
          <w:noProof/>
          <w:sz w:val="20"/>
          <w:szCs w:val="20"/>
          <w:lang w:eastAsia="en-IE"/>
        </w:rPr>
        <w:br/>
        <w:t>Date: Thursday 14th July 2022.</w:t>
      </w:r>
    </w:p>
    <w:sectPr w:rsidR="00671E37" w:rsidRPr="00671E37" w:rsidSect="009D0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3005E"/>
    <w:multiLevelType w:val="hybridMultilevel"/>
    <w:tmpl w:val="ED707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7D"/>
    <w:rsid w:val="000F03C3"/>
    <w:rsid w:val="00127FB5"/>
    <w:rsid w:val="0037632C"/>
    <w:rsid w:val="00385FE5"/>
    <w:rsid w:val="003C585F"/>
    <w:rsid w:val="003F3C03"/>
    <w:rsid w:val="00665A60"/>
    <w:rsid w:val="00671E37"/>
    <w:rsid w:val="00801C07"/>
    <w:rsid w:val="009D0A34"/>
    <w:rsid w:val="00BF0AFB"/>
    <w:rsid w:val="00CC3F76"/>
    <w:rsid w:val="00DB2821"/>
    <w:rsid w:val="00DD367D"/>
    <w:rsid w:val="00E67B1E"/>
    <w:rsid w:val="00EB3F8C"/>
    <w:rsid w:val="00F8670F"/>
    <w:rsid w:val="00FB31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D34F"/>
  <w15:chartTrackingRefBased/>
  <w15:docId w15:val="{8F6F3C85-C8F2-456E-9197-DA1BCEBF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67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edcontent">
    <w:name w:val="markedcontent"/>
    <w:basedOn w:val="DefaultParagraphFont"/>
    <w:rsid w:val="00EB3F8C"/>
  </w:style>
  <w:style w:type="table" w:styleId="TableGrid">
    <w:name w:val="Table Grid"/>
    <w:basedOn w:val="TableNormal"/>
    <w:uiPriority w:val="59"/>
    <w:rsid w:val="00EB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F8C"/>
    <w:rPr>
      <w:color w:val="0000FF" w:themeColor="hyperlink"/>
      <w:u w:val="single"/>
    </w:rPr>
  </w:style>
  <w:style w:type="character" w:styleId="UnresolvedMention">
    <w:name w:val="Unresolved Mention"/>
    <w:basedOn w:val="DefaultParagraphFont"/>
    <w:uiPriority w:val="99"/>
    <w:semiHidden/>
    <w:unhideWhenUsed/>
    <w:rsid w:val="00EB3F8C"/>
    <w:rPr>
      <w:color w:val="605E5C"/>
      <w:shd w:val="clear" w:color="auto" w:fill="E1DFDD"/>
    </w:rPr>
  </w:style>
  <w:style w:type="paragraph" w:styleId="ListParagraph">
    <w:name w:val="List Paragraph"/>
    <w:basedOn w:val="Normal"/>
    <w:uiPriority w:val="34"/>
    <w:qFormat/>
    <w:rsid w:val="00671E37"/>
    <w:pPr>
      <w:ind w:left="720"/>
      <w:contextualSpacing/>
    </w:pPr>
  </w:style>
  <w:style w:type="character" w:styleId="FollowedHyperlink">
    <w:name w:val="FollowedHyperlink"/>
    <w:basedOn w:val="DefaultParagraphFont"/>
    <w:uiPriority w:val="99"/>
    <w:semiHidden/>
    <w:unhideWhenUsed/>
    <w:rsid w:val="00671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2743">
      <w:bodyDiv w:val="1"/>
      <w:marLeft w:val="0"/>
      <w:marRight w:val="0"/>
      <w:marTop w:val="0"/>
      <w:marBottom w:val="0"/>
      <w:divBdr>
        <w:top w:val="none" w:sz="0" w:space="0" w:color="auto"/>
        <w:left w:val="none" w:sz="0" w:space="0" w:color="auto"/>
        <w:bottom w:val="none" w:sz="0" w:space="0" w:color="auto"/>
        <w:right w:val="none" w:sz="0" w:space="0" w:color="auto"/>
      </w:divBdr>
      <w:divsChild>
        <w:div w:id="2113936803">
          <w:marLeft w:val="0"/>
          <w:marRight w:val="0"/>
          <w:marTop w:val="0"/>
          <w:marBottom w:val="0"/>
          <w:divBdr>
            <w:top w:val="none" w:sz="0" w:space="0" w:color="auto"/>
            <w:left w:val="none" w:sz="0" w:space="0" w:color="auto"/>
            <w:bottom w:val="none" w:sz="0" w:space="0" w:color="auto"/>
            <w:right w:val="none" w:sz="0" w:space="0" w:color="auto"/>
          </w:divBdr>
          <w:divsChild>
            <w:div w:id="333607670">
              <w:marLeft w:val="0"/>
              <w:marRight w:val="0"/>
              <w:marTop w:val="0"/>
              <w:marBottom w:val="0"/>
              <w:divBdr>
                <w:top w:val="none" w:sz="0" w:space="0" w:color="auto"/>
                <w:left w:val="none" w:sz="0" w:space="0" w:color="auto"/>
                <w:bottom w:val="none" w:sz="0" w:space="0" w:color="auto"/>
                <w:right w:val="none" w:sz="0" w:space="0" w:color="auto"/>
              </w:divBdr>
              <w:divsChild>
                <w:div w:id="987050909">
                  <w:marLeft w:val="0"/>
                  <w:marRight w:val="0"/>
                  <w:marTop w:val="0"/>
                  <w:marBottom w:val="150"/>
                  <w:divBdr>
                    <w:top w:val="none" w:sz="0" w:space="0" w:color="auto"/>
                    <w:left w:val="none" w:sz="0" w:space="0" w:color="auto"/>
                    <w:bottom w:val="none" w:sz="0" w:space="0" w:color="auto"/>
                    <w:right w:val="none" w:sz="0" w:space="0" w:color="auto"/>
                  </w:divBdr>
                  <w:divsChild>
                    <w:div w:id="1880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8070">
      <w:bodyDiv w:val="1"/>
      <w:marLeft w:val="0"/>
      <w:marRight w:val="0"/>
      <w:marTop w:val="0"/>
      <w:marBottom w:val="0"/>
      <w:divBdr>
        <w:top w:val="none" w:sz="0" w:space="0" w:color="auto"/>
        <w:left w:val="none" w:sz="0" w:space="0" w:color="auto"/>
        <w:bottom w:val="none" w:sz="0" w:space="0" w:color="auto"/>
        <w:right w:val="none" w:sz="0" w:space="0" w:color="auto"/>
      </w:divBdr>
      <w:divsChild>
        <w:div w:id="492187236">
          <w:marLeft w:val="0"/>
          <w:marRight w:val="0"/>
          <w:marTop w:val="0"/>
          <w:marBottom w:val="0"/>
          <w:divBdr>
            <w:top w:val="none" w:sz="0" w:space="0" w:color="auto"/>
            <w:left w:val="none" w:sz="0" w:space="0" w:color="auto"/>
            <w:bottom w:val="none" w:sz="0" w:space="0" w:color="auto"/>
            <w:right w:val="none" w:sz="0" w:space="0" w:color="auto"/>
          </w:divBdr>
          <w:divsChild>
            <w:div w:id="2128893115">
              <w:marLeft w:val="0"/>
              <w:marRight w:val="0"/>
              <w:marTop w:val="0"/>
              <w:marBottom w:val="0"/>
              <w:divBdr>
                <w:top w:val="none" w:sz="0" w:space="0" w:color="auto"/>
                <w:left w:val="none" w:sz="0" w:space="0" w:color="auto"/>
                <w:bottom w:val="none" w:sz="0" w:space="0" w:color="auto"/>
                <w:right w:val="none" w:sz="0" w:space="0" w:color="auto"/>
              </w:divBdr>
              <w:divsChild>
                <w:div w:id="823087370">
                  <w:marLeft w:val="0"/>
                  <w:marRight w:val="0"/>
                  <w:marTop w:val="0"/>
                  <w:marBottom w:val="150"/>
                  <w:divBdr>
                    <w:top w:val="none" w:sz="0" w:space="0" w:color="auto"/>
                    <w:left w:val="none" w:sz="0" w:space="0" w:color="auto"/>
                    <w:bottom w:val="none" w:sz="0" w:space="0" w:color="auto"/>
                    <w:right w:val="none" w:sz="0" w:space="0" w:color="auto"/>
                  </w:divBdr>
                  <w:divsChild>
                    <w:div w:id="9307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19832">
      <w:bodyDiv w:val="1"/>
      <w:marLeft w:val="0"/>
      <w:marRight w:val="0"/>
      <w:marTop w:val="0"/>
      <w:marBottom w:val="0"/>
      <w:divBdr>
        <w:top w:val="none" w:sz="0" w:space="0" w:color="auto"/>
        <w:left w:val="none" w:sz="0" w:space="0" w:color="auto"/>
        <w:bottom w:val="none" w:sz="0" w:space="0" w:color="auto"/>
        <w:right w:val="none" w:sz="0" w:space="0" w:color="auto"/>
      </w:divBdr>
      <w:divsChild>
        <w:div w:id="747921259">
          <w:marLeft w:val="0"/>
          <w:marRight w:val="0"/>
          <w:marTop w:val="0"/>
          <w:marBottom w:val="0"/>
          <w:divBdr>
            <w:top w:val="none" w:sz="0" w:space="0" w:color="auto"/>
            <w:left w:val="none" w:sz="0" w:space="0" w:color="auto"/>
            <w:bottom w:val="none" w:sz="0" w:space="0" w:color="auto"/>
            <w:right w:val="none" w:sz="0" w:space="0" w:color="auto"/>
          </w:divBdr>
          <w:divsChild>
            <w:div w:id="470176364">
              <w:marLeft w:val="0"/>
              <w:marRight w:val="0"/>
              <w:marTop w:val="0"/>
              <w:marBottom w:val="0"/>
              <w:divBdr>
                <w:top w:val="none" w:sz="0" w:space="0" w:color="auto"/>
                <w:left w:val="none" w:sz="0" w:space="0" w:color="auto"/>
                <w:bottom w:val="none" w:sz="0" w:space="0" w:color="auto"/>
                <w:right w:val="none" w:sz="0" w:space="0" w:color="auto"/>
              </w:divBdr>
              <w:divsChild>
                <w:div w:id="1300719621">
                  <w:marLeft w:val="0"/>
                  <w:marRight w:val="0"/>
                  <w:marTop w:val="0"/>
                  <w:marBottom w:val="150"/>
                  <w:divBdr>
                    <w:top w:val="none" w:sz="0" w:space="0" w:color="auto"/>
                    <w:left w:val="none" w:sz="0" w:space="0" w:color="auto"/>
                    <w:bottom w:val="none" w:sz="0" w:space="0" w:color="auto"/>
                    <w:right w:val="none" w:sz="0" w:space="0" w:color="auto"/>
                  </w:divBdr>
                  <w:divsChild>
                    <w:div w:id="6207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dorancommunitycentre@gmail.com" TargetMode="External"/><Relationship Id="rId3" Type="http://schemas.openxmlformats.org/officeDocument/2006/relationships/settings" Target="settings.xml"/><Relationship Id="rId7" Type="http://schemas.openxmlformats.org/officeDocument/2006/relationships/hyperlink" Target="mailto:planning@donegal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donegalcoco.ie" TargetMode="External"/><Relationship Id="rId5" Type="http://schemas.openxmlformats.org/officeDocument/2006/relationships/hyperlink" Target="https://donegalcountycouncil.sharefile.eu/d-s5d208a0613ec4c84aa86d412234afe8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TUFFY</dc:creator>
  <cp:keywords/>
  <dc:description/>
  <cp:lastModifiedBy>MARTINA TUFFY</cp:lastModifiedBy>
  <cp:revision>4</cp:revision>
  <dcterms:created xsi:type="dcterms:W3CDTF">2022-07-12T11:10:00Z</dcterms:created>
  <dcterms:modified xsi:type="dcterms:W3CDTF">2022-07-13T14:30:00Z</dcterms:modified>
</cp:coreProperties>
</file>