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42C0D" w14:textId="77777777" w:rsidR="0049399B" w:rsidRDefault="0049399B" w:rsidP="0049399B">
      <w:pPr>
        <w:spacing w:after="0" w:line="240" w:lineRule="auto"/>
        <w:rPr>
          <w:rFonts w:ascii="Times New Roman" w:eastAsia="Times New Roman" w:hAnsi="Times New Roman" w:cs="Times New Roman"/>
          <w:b/>
          <w:sz w:val="28"/>
          <w:szCs w:val="20"/>
          <w:lang w:eastAsia="en-GB"/>
        </w:rPr>
      </w:pPr>
    </w:p>
    <w:p w14:paraId="6C3AB11B" w14:textId="77777777" w:rsidR="0049399B" w:rsidRPr="00815976" w:rsidRDefault="0049399B" w:rsidP="0049399B">
      <w:pPr>
        <w:spacing w:after="0" w:line="240" w:lineRule="auto"/>
        <w:jc w:val="center"/>
        <w:rPr>
          <w:rFonts w:ascii="Arial" w:eastAsia="Times New Roman" w:hAnsi="Arial" w:cs="Arial"/>
          <w:b/>
          <w:sz w:val="28"/>
          <w:szCs w:val="20"/>
          <w:lang w:eastAsia="en-GB"/>
        </w:rPr>
      </w:pPr>
      <w:r w:rsidRPr="00815976">
        <w:rPr>
          <w:rFonts w:ascii="Arial" w:eastAsia="Times New Roman" w:hAnsi="Arial" w:cs="Arial"/>
          <w:b/>
          <w:sz w:val="28"/>
          <w:szCs w:val="20"/>
          <w:lang w:eastAsia="en-GB"/>
        </w:rPr>
        <w:t xml:space="preserve">Planning Applications Accompanied by an Environmental Statement </w:t>
      </w:r>
    </w:p>
    <w:p w14:paraId="22A95677" w14:textId="77777777" w:rsidR="0049399B" w:rsidRPr="00815976" w:rsidRDefault="0049399B" w:rsidP="0049399B">
      <w:pPr>
        <w:spacing w:after="0" w:line="240" w:lineRule="auto"/>
        <w:jc w:val="center"/>
        <w:rPr>
          <w:rFonts w:ascii="Arial" w:eastAsia="Times New Roman" w:hAnsi="Arial" w:cs="Arial"/>
          <w:b/>
          <w:sz w:val="28"/>
          <w:szCs w:val="20"/>
          <w:lang w:eastAsia="en-GB"/>
        </w:rPr>
      </w:pPr>
    </w:p>
    <w:p w14:paraId="5566DE3C" w14:textId="61A0EEEC" w:rsidR="0049399B" w:rsidRPr="00815976" w:rsidRDefault="0049399B" w:rsidP="0049399B">
      <w:pPr>
        <w:spacing w:after="0" w:line="240" w:lineRule="auto"/>
        <w:jc w:val="center"/>
        <w:rPr>
          <w:rFonts w:ascii="Arial" w:eastAsia="Times New Roman" w:hAnsi="Arial" w:cs="Arial"/>
          <w:b/>
          <w:sz w:val="28"/>
          <w:szCs w:val="20"/>
          <w:lang w:eastAsia="en-GB"/>
        </w:rPr>
      </w:pPr>
      <w:r w:rsidRPr="00815976">
        <w:rPr>
          <w:rFonts w:ascii="Arial" w:eastAsia="Times New Roman" w:hAnsi="Arial" w:cs="Arial"/>
          <w:b/>
          <w:sz w:val="28"/>
          <w:szCs w:val="20"/>
          <w:lang w:eastAsia="en-GB"/>
        </w:rPr>
        <w:t>Publicity of Public Local Inquiry</w:t>
      </w:r>
      <w:r>
        <w:rPr>
          <w:rFonts w:ascii="Arial" w:eastAsia="Times New Roman" w:hAnsi="Arial" w:cs="Arial"/>
          <w:b/>
          <w:sz w:val="28"/>
          <w:szCs w:val="20"/>
          <w:lang w:eastAsia="en-GB"/>
        </w:rPr>
        <w:t xml:space="preserve"> - </w:t>
      </w:r>
      <w:r w:rsidRPr="0049399B">
        <w:rPr>
          <w:rFonts w:ascii="Arial" w:eastAsia="Times New Roman" w:hAnsi="Arial" w:cs="Arial"/>
          <w:b/>
          <w:sz w:val="28"/>
          <w:szCs w:val="20"/>
          <w:lang w:eastAsia="en-GB"/>
        </w:rPr>
        <w:t>Development in Northern Ireland likely to have significant effects on the environment in another EEA State (Republic of Ireland)</w:t>
      </w:r>
    </w:p>
    <w:p w14:paraId="666876D1" w14:textId="77777777" w:rsidR="0049399B" w:rsidRPr="00815976" w:rsidRDefault="0049399B" w:rsidP="0049399B">
      <w:pPr>
        <w:spacing w:after="0" w:line="240" w:lineRule="auto"/>
        <w:jc w:val="center"/>
        <w:rPr>
          <w:rFonts w:ascii="Arial" w:eastAsia="Times New Roman" w:hAnsi="Arial" w:cs="Arial"/>
          <w:b/>
          <w:sz w:val="28"/>
          <w:szCs w:val="20"/>
          <w:lang w:eastAsia="en-GB"/>
        </w:rPr>
      </w:pPr>
    </w:p>
    <w:p w14:paraId="50A313A8" w14:textId="74AE4F31" w:rsidR="0049399B" w:rsidRPr="00815976" w:rsidRDefault="0049399B" w:rsidP="0049399B">
      <w:pPr>
        <w:spacing w:after="0" w:line="240" w:lineRule="auto"/>
        <w:jc w:val="center"/>
        <w:rPr>
          <w:rFonts w:ascii="Arial" w:eastAsia="Times New Roman" w:hAnsi="Arial" w:cs="Arial"/>
          <w:b/>
          <w:sz w:val="28"/>
          <w:szCs w:val="20"/>
          <w:lang w:eastAsia="en-GB"/>
        </w:rPr>
      </w:pPr>
      <w:r w:rsidRPr="00815976">
        <w:rPr>
          <w:rFonts w:ascii="Arial" w:eastAsia="Times New Roman" w:hAnsi="Arial" w:cs="Arial"/>
          <w:b/>
          <w:sz w:val="28"/>
          <w:szCs w:val="20"/>
          <w:lang w:eastAsia="en-GB"/>
        </w:rPr>
        <w:t>The Planning (Environmental Impact Assessment) Regulations (Northern Ireland) 2015 (Regulation</w:t>
      </w:r>
      <w:r>
        <w:rPr>
          <w:rFonts w:ascii="Arial" w:eastAsia="Times New Roman" w:hAnsi="Arial" w:cs="Arial"/>
          <w:b/>
          <w:sz w:val="28"/>
          <w:szCs w:val="20"/>
          <w:lang w:eastAsia="en-GB"/>
        </w:rPr>
        <w:t>s</w:t>
      </w:r>
      <w:r w:rsidRPr="00815976">
        <w:rPr>
          <w:rFonts w:ascii="Arial" w:eastAsia="Times New Roman" w:hAnsi="Arial" w:cs="Arial"/>
          <w:b/>
          <w:sz w:val="28"/>
          <w:szCs w:val="20"/>
          <w:lang w:eastAsia="en-GB"/>
        </w:rPr>
        <w:t xml:space="preserve"> 23</w:t>
      </w:r>
      <w:r>
        <w:rPr>
          <w:rFonts w:ascii="Arial" w:eastAsia="Times New Roman" w:hAnsi="Arial" w:cs="Arial"/>
          <w:b/>
          <w:sz w:val="28"/>
          <w:szCs w:val="20"/>
          <w:lang w:eastAsia="en-GB"/>
        </w:rPr>
        <w:t xml:space="preserve"> and 27</w:t>
      </w:r>
      <w:r w:rsidRPr="00815976">
        <w:rPr>
          <w:rFonts w:ascii="Arial" w:eastAsia="Times New Roman" w:hAnsi="Arial" w:cs="Arial"/>
          <w:b/>
          <w:sz w:val="28"/>
          <w:szCs w:val="20"/>
          <w:lang w:eastAsia="en-GB"/>
        </w:rPr>
        <w:t>) and The Planning (Environmental Impact Assessment) Regulations (Northern Ireland) 2017 (Regulation</w:t>
      </w:r>
      <w:r>
        <w:rPr>
          <w:rFonts w:ascii="Arial" w:eastAsia="Times New Roman" w:hAnsi="Arial" w:cs="Arial"/>
          <w:b/>
          <w:sz w:val="28"/>
          <w:szCs w:val="20"/>
          <w:lang w:eastAsia="en-GB"/>
        </w:rPr>
        <w:t>s</w:t>
      </w:r>
      <w:r w:rsidRPr="00815976">
        <w:rPr>
          <w:rFonts w:ascii="Arial" w:eastAsia="Times New Roman" w:hAnsi="Arial" w:cs="Arial"/>
          <w:b/>
          <w:sz w:val="28"/>
          <w:szCs w:val="20"/>
          <w:lang w:eastAsia="en-GB"/>
        </w:rPr>
        <w:t xml:space="preserve"> 21</w:t>
      </w:r>
      <w:r>
        <w:rPr>
          <w:rFonts w:ascii="Arial" w:eastAsia="Times New Roman" w:hAnsi="Arial" w:cs="Arial"/>
          <w:b/>
          <w:sz w:val="28"/>
          <w:szCs w:val="20"/>
          <w:lang w:eastAsia="en-GB"/>
        </w:rPr>
        <w:t xml:space="preserve"> and 29</w:t>
      </w:r>
      <w:r w:rsidRPr="00815976">
        <w:rPr>
          <w:rFonts w:ascii="Arial" w:eastAsia="Times New Roman" w:hAnsi="Arial" w:cs="Arial"/>
          <w:b/>
          <w:sz w:val="28"/>
          <w:szCs w:val="20"/>
          <w:lang w:eastAsia="en-GB"/>
        </w:rPr>
        <w:t xml:space="preserve">) </w:t>
      </w:r>
    </w:p>
    <w:p w14:paraId="1B35E4CE" w14:textId="77777777" w:rsidR="0049399B" w:rsidRPr="00815976" w:rsidRDefault="0049399B" w:rsidP="0049399B">
      <w:pPr>
        <w:spacing w:after="0" w:line="240" w:lineRule="auto"/>
        <w:jc w:val="center"/>
        <w:rPr>
          <w:rFonts w:ascii="Arial" w:eastAsia="Times New Roman" w:hAnsi="Arial" w:cs="Arial"/>
          <w:b/>
          <w:sz w:val="28"/>
          <w:szCs w:val="20"/>
          <w:lang w:eastAsia="en-GB"/>
        </w:rPr>
      </w:pPr>
    </w:p>
    <w:p w14:paraId="78D2D9E2" w14:textId="77777777" w:rsidR="006B7E82" w:rsidRDefault="006B7E82" w:rsidP="006B7E82">
      <w:pPr>
        <w:autoSpaceDE w:val="0"/>
        <w:autoSpaceDN w:val="0"/>
        <w:adjustRightInd w:val="0"/>
        <w:spacing w:after="0" w:line="240" w:lineRule="auto"/>
        <w:ind w:right="95"/>
        <w:rPr>
          <w:rFonts w:ascii="Arial" w:eastAsia="Times New Roman" w:hAnsi="Arial" w:cs="Arial"/>
          <w:b/>
          <w:sz w:val="28"/>
          <w:szCs w:val="20"/>
          <w:lang w:eastAsia="en-GB"/>
        </w:rPr>
      </w:pPr>
    </w:p>
    <w:p w14:paraId="418E94DC" w14:textId="40F457A3" w:rsidR="006B7E82" w:rsidRPr="006B7E82" w:rsidRDefault="006B7E82" w:rsidP="006B7E82">
      <w:pPr>
        <w:autoSpaceDE w:val="0"/>
        <w:autoSpaceDN w:val="0"/>
        <w:adjustRightInd w:val="0"/>
        <w:spacing w:after="0" w:line="240" w:lineRule="auto"/>
        <w:ind w:left="142" w:right="95"/>
        <w:rPr>
          <w:rFonts w:ascii="Arial" w:hAnsi="Arial" w:cs="Arial"/>
          <w:sz w:val="24"/>
          <w:szCs w:val="24"/>
        </w:rPr>
      </w:pPr>
      <w:r w:rsidRPr="006B7E82">
        <w:rPr>
          <w:rFonts w:ascii="Arial" w:hAnsi="Arial" w:cs="Arial"/>
          <w:sz w:val="24"/>
          <w:szCs w:val="24"/>
        </w:rPr>
        <w:t xml:space="preserve">The Public Local Inquiry into the ‘Curraghinalt Project (Dalradian Gold)’ planning applications will open at 10.00 am on Monday 13th April 2026 in Strule Arts Centre, Omagh. It will continue to sit each day from 10am to 4.30pm at the same location, as follows: </w:t>
      </w:r>
    </w:p>
    <w:p w14:paraId="15F19CBB" w14:textId="77777777" w:rsidR="006B7E82" w:rsidRPr="006B7E82" w:rsidRDefault="006B7E82" w:rsidP="006B7E82">
      <w:pPr>
        <w:autoSpaceDE w:val="0"/>
        <w:autoSpaceDN w:val="0"/>
        <w:adjustRightInd w:val="0"/>
        <w:spacing w:after="0" w:line="240" w:lineRule="auto"/>
        <w:ind w:left="142" w:right="95"/>
        <w:rPr>
          <w:rFonts w:ascii="Arial" w:hAnsi="Arial" w:cs="Arial"/>
          <w:sz w:val="24"/>
          <w:szCs w:val="24"/>
        </w:rPr>
      </w:pPr>
    </w:p>
    <w:p w14:paraId="71167F7B" w14:textId="77777777" w:rsidR="006B7E82" w:rsidRPr="006B7E82" w:rsidRDefault="006B7E82" w:rsidP="006B7E82">
      <w:pPr>
        <w:autoSpaceDE w:val="0"/>
        <w:autoSpaceDN w:val="0"/>
        <w:adjustRightInd w:val="0"/>
        <w:spacing w:after="0" w:line="240" w:lineRule="auto"/>
        <w:ind w:left="142" w:right="95"/>
        <w:rPr>
          <w:rFonts w:ascii="Arial" w:hAnsi="Arial" w:cs="Arial"/>
          <w:sz w:val="24"/>
          <w:szCs w:val="24"/>
        </w:rPr>
      </w:pPr>
      <w:r w:rsidRPr="006B7E82">
        <w:rPr>
          <w:rFonts w:ascii="Arial" w:hAnsi="Arial" w:cs="Arial"/>
          <w:sz w:val="24"/>
          <w:szCs w:val="24"/>
        </w:rPr>
        <w:t xml:space="preserve">Monday 13th – Wednesday 15th April 2026 </w:t>
      </w:r>
    </w:p>
    <w:p w14:paraId="072591D1" w14:textId="77777777" w:rsidR="006B7E82" w:rsidRPr="006B7E82" w:rsidRDefault="006B7E82" w:rsidP="006B7E82">
      <w:pPr>
        <w:autoSpaceDE w:val="0"/>
        <w:autoSpaceDN w:val="0"/>
        <w:adjustRightInd w:val="0"/>
        <w:spacing w:after="0" w:line="240" w:lineRule="auto"/>
        <w:ind w:left="142" w:right="95"/>
        <w:rPr>
          <w:rFonts w:ascii="Arial" w:hAnsi="Arial" w:cs="Arial"/>
          <w:sz w:val="24"/>
          <w:szCs w:val="24"/>
        </w:rPr>
      </w:pPr>
      <w:r w:rsidRPr="006B7E82">
        <w:rPr>
          <w:rFonts w:ascii="Arial" w:hAnsi="Arial" w:cs="Arial"/>
          <w:sz w:val="24"/>
          <w:szCs w:val="24"/>
        </w:rPr>
        <w:t xml:space="preserve">Monday 20th, Tuesday 21st &amp; Thursday 23rd April 2026 </w:t>
      </w:r>
    </w:p>
    <w:p w14:paraId="4757A36A" w14:textId="77777777" w:rsidR="006B7E82" w:rsidRPr="006B7E82" w:rsidRDefault="006B7E82" w:rsidP="006B7E82">
      <w:pPr>
        <w:autoSpaceDE w:val="0"/>
        <w:autoSpaceDN w:val="0"/>
        <w:adjustRightInd w:val="0"/>
        <w:spacing w:after="0" w:line="240" w:lineRule="auto"/>
        <w:ind w:left="142" w:right="95"/>
        <w:rPr>
          <w:rFonts w:ascii="Arial" w:hAnsi="Arial" w:cs="Arial"/>
          <w:sz w:val="24"/>
          <w:szCs w:val="24"/>
        </w:rPr>
      </w:pPr>
      <w:r w:rsidRPr="006B7E82">
        <w:rPr>
          <w:rFonts w:ascii="Arial" w:hAnsi="Arial" w:cs="Arial"/>
          <w:sz w:val="24"/>
          <w:szCs w:val="24"/>
        </w:rPr>
        <w:t xml:space="preserve">Tuesday 5th – Thursday 7th May 2026 </w:t>
      </w:r>
    </w:p>
    <w:p w14:paraId="082504F5" w14:textId="77777777" w:rsidR="006B7E82" w:rsidRPr="006B7E82" w:rsidRDefault="006B7E82" w:rsidP="006B7E82">
      <w:pPr>
        <w:autoSpaceDE w:val="0"/>
        <w:autoSpaceDN w:val="0"/>
        <w:adjustRightInd w:val="0"/>
        <w:spacing w:after="0" w:line="240" w:lineRule="auto"/>
        <w:ind w:left="142" w:right="95"/>
        <w:rPr>
          <w:rFonts w:ascii="Arial" w:hAnsi="Arial" w:cs="Arial"/>
          <w:sz w:val="24"/>
          <w:szCs w:val="24"/>
        </w:rPr>
      </w:pPr>
      <w:r w:rsidRPr="006B7E82">
        <w:rPr>
          <w:rFonts w:ascii="Arial" w:hAnsi="Arial" w:cs="Arial"/>
          <w:sz w:val="24"/>
          <w:szCs w:val="24"/>
        </w:rPr>
        <w:t xml:space="preserve">Tuesday 12th – Thursday 14th May 2026 </w:t>
      </w:r>
    </w:p>
    <w:p w14:paraId="0F3BF09E" w14:textId="77777777" w:rsidR="006B7E82" w:rsidRPr="006B7E82" w:rsidRDefault="006B7E82" w:rsidP="006B7E82">
      <w:pPr>
        <w:autoSpaceDE w:val="0"/>
        <w:autoSpaceDN w:val="0"/>
        <w:adjustRightInd w:val="0"/>
        <w:spacing w:after="0" w:line="240" w:lineRule="auto"/>
        <w:ind w:left="142" w:right="95"/>
        <w:rPr>
          <w:rFonts w:ascii="Arial" w:hAnsi="Arial" w:cs="Arial"/>
          <w:sz w:val="24"/>
          <w:szCs w:val="24"/>
        </w:rPr>
      </w:pPr>
      <w:r w:rsidRPr="006B7E82">
        <w:rPr>
          <w:rFonts w:ascii="Arial" w:hAnsi="Arial" w:cs="Arial"/>
          <w:sz w:val="24"/>
          <w:szCs w:val="24"/>
        </w:rPr>
        <w:t xml:space="preserve">Monday 18th – Thursday 21st May 2026 </w:t>
      </w:r>
    </w:p>
    <w:p w14:paraId="098A8710" w14:textId="77777777" w:rsidR="006B7E82" w:rsidRPr="006B7E82" w:rsidRDefault="006B7E82" w:rsidP="006B7E82">
      <w:pPr>
        <w:autoSpaceDE w:val="0"/>
        <w:autoSpaceDN w:val="0"/>
        <w:adjustRightInd w:val="0"/>
        <w:spacing w:after="0" w:line="240" w:lineRule="auto"/>
        <w:ind w:left="142" w:right="95"/>
        <w:rPr>
          <w:rFonts w:ascii="Arial" w:hAnsi="Arial" w:cs="Arial"/>
          <w:sz w:val="24"/>
          <w:szCs w:val="24"/>
        </w:rPr>
      </w:pPr>
      <w:r w:rsidRPr="006B7E82">
        <w:rPr>
          <w:rFonts w:ascii="Arial" w:hAnsi="Arial" w:cs="Arial"/>
          <w:sz w:val="24"/>
          <w:szCs w:val="24"/>
        </w:rPr>
        <w:t xml:space="preserve">Tuesday 26th – Thursday 28th May 2026 </w:t>
      </w:r>
    </w:p>
    <w:p w14:paraId="226C23FE" w14:textId="77777777" w:rsidR="006B7E82" w:rsidRPr="006B7E82" w:rsidRDefault="006B7E82" w:rsidP="006B7E82">
      <w:pPr>
        <w:autoSpaceDE w:val="0"/>
        <w:autoSpaceDN w:val="0"/>
        <w:adjustRightInd w:val="0"/>
        <w:spacing w:after="0" w:line="240" w:lineRule="auto"/>
        <w:ind w:left="142" w:right="95"/>
        <w:rPr>
          <w:rFonts w:ascii="Arial" w:hAnsi="Arial" w:cs="Arial"/>
          <w:sz w:val="24"/>
          <w:szCs w:val="24"/>
        </w:rPr>
      </w:pPr>
      <w:r w:rsidRPr="006B7E82">
        <w:rPr>
          <w:rFonts w:ascii="Arial" w:hAnsi="Arial" w:cs="Arial"/>
          <w:sz w:val="24"/>
          <w:szCs w:val="24"/>
        </w:rPr>
        <w:t xml:space="preserve">Tuesday 2nd – Thursday 4th June 2026 </w:t>
      </w:r>
    </w:p>
    <w:p w14:paraId="29AD7D13" w14:textId="77777777" w:rsidR="006B7E82" w:rsidRPr="006B7E82" w:rsidRDefault="006B7E82" w:rsidP="006B7E82">
      <w:pPr>
        <w:autoSpaceDE w:val="0"/>
        <w:autoSpaceDN w:val="0"/>
        <w:adjustRightInd w:val="0"/>
        <w:spacing w:after="0" w:line="240" w:lineRule="auto"/>
        <w:ind w:left="142" w:right="95"/>
        <w:rPr>
          <w:rFonts w:ascii="Arial" w:hAnsi="Arial" w:cs="Arial"/>
          <w:sz w:val="24"/>
          <w:szCs w:val="24"/>
        </w:rPr>
      </w:pPr>
      <w:r w:rsidRPr="006B7E82">
        <w:rPr>
          <w:rFonts w:ascii="Arial" w:hAnsi="Arial" w:cs="Arial"/>
          <w:sz w:val="24"/>
          <w:szCs w:val="24"/>
        </w:rPr>
        <w:t xml:space="preserve">Tuesday 16th &amp; Wednesday 17th June 2026 </w:t>
      </w:r>
    </w:p>
    <w:p w14:paraId="7FA40569" w14:textId="77777777" w:rsidR="006B7E82" w:rsidRPr="006B7E82" w:rsidRDefault="006B7E82" w:rsidP="006B7E82">
      <w:pPr>
        <w:autoSpaceDE w:val="0"/>
        <w:autoSpaceDN w:val="0"/>
        <w:adjustRightInd w:val="0"/>
        <w:spacing w:after="0" w:line="240" w:lineRule="auto"/>
        <w:ind w:left="142" w:right="95"/>
        <w:rPr>
          <w:rFonts w:ascii="Arial" w:hAnsi="Arial" w:cs="Arial"/>
          <w:sz w:val="24"/>
          <w:szCs w:val="24"/>
        </w:rPr>
      </w:pPr>
    </w:p>
    <w:p w14:paraId="40ADB7FC" w14:textId="5270803C" w:rsidR="0049399B" w:rsidRDefault="006B7E82" w:rsidP="006B7E82">
      <w:pPr>
        <w:autoSpaceDE w:val="0"/>
        <w:autoSpaceDN w:val="0"/>
        <w:adjustRightInd w:val="0"/>
        <w:spacing w:after="0" w:line="240" w:lineRule="auto"/>
        <w:ind w:left="142" w:right="95"/>
        <w:rPr>
          <w:rFonts w:ascii="Arial" w:hAnsi="Arial" w:cs="Arial"/>
          <w:sz w:val="24"/>
          <w:szCs w:val="24"/>
        </w:rPr>
      </w:pPr>
      <w:r w:rsidRPr="006B7E82">
        <w:rPr>
          <w:rFonts w:ascii="Arial" w:hAnsi="Arial" w:cs="Arial"/>
          <w:sz w:val="24"/>
          <w:szCs w:val="24"/>
        </w:rPr>
        <w:t>Full details of the planning applications are set out below.</w:t>
      </w:r>
    </w:p>
    <w:p w14:paraId="63781157" w14:textId="4BFDB2DB" w:rsidR="0049399B" w:rsidRPr="00815976" w:rsidRDefault="0049399B" w:rsidP="0049399B">
      <w:pPr>
        <w:autoSpaceDE w:val="0"/>
        <w:autoSpaceDN w:val="0"/>
        <w:adjustRightInd w:val="0"/>
        <w:spacing w:after="0" w:line="240" w:lineRule="auto"/>
        <w:ind w:left="142" w:right="95"/>
        <w:rPr>
          <w:rFonts w:ascii="Arial" w:hAnsi="Arial" w:cs="Arial"/>
          <w:sz w:val="24"/>
          <w:szCs w:val="24"/>
        </w:rPr>
      </w:pPr>
    </w:p>
    <w:p w14:paraId="103E2BCC" w14:textId="77777777" w:rsidR="0049399B" w:rsidRPr="00815976" w:rsidRDefault="0049399B" w:rsidP="0049399B">
      <w:pPr>
        <w:autoSpaceDE w:val="0"/>
        <w:autoSpaceDN w:val="0"/>
        <w:adjustRightInd w:val="0"/>
        <w:spacing w:after="0" w:line="240" w:lineRule="auto"/>
        <w:ind w:left="142" w:right="95"/>
        <w:rPr>
          <w:rFonts w:ascii="Arial" w:hAnsi="Arial" w:cs="Arial"/>
          <w:sz w:val="24"/>
          <w:szCs w:val="24"/>
        </w:rPr>
      </w:pPr>
    </w:p>
    <w:p w14:paraId="3C22E7E2" w14:textId="77777777" w:rsidR="0049399B" w:rsidRPr="00815976" w:rsidRDefault="0049399B" w:rsidP="0049399B">
      <w:pPr>
        <w:autoSpaceDE w:val="0"/>
        <w:autoSpaceDN w:val="0"/>
        <w:adjustRightInd w:val="0"/>
        <w:spacing w:after="0" w:line="240" w:lineRule="auto"/>
        <w:ind w:left="142" w:right="95"/>
        <w:rPr>
          <w:rFonts w:ascii="Arial" w:hAnsi="Arial" w:cs="Arial"/>
          <w:sz w:val="24"/>
          <w:szCs w:val="24"/>
        </w:rPr>
      </w:pPr>
      <w:r w:rsidRPr="00815976">
        <w:rPr>
          <w:rFonts w:ascii="Arial" w:hAnsi="Arial" w:cs="Arial"/>
          <w:sz w:val="24"/>
          <w:szCs w:val="24"/>
        </w:rPr>
        <w:t xml:space="preserve">Copies of any information relating to these planning applications provided for the purposes of this Public Local Inquiry may be inspected and, where practicable, copied at Department for Infrastructure Regional Planning Policy and Casework Directorate, James House, Gasworks Site 2 - 4 </w:t>
      </w:r>
      <w:proofErr w:type="spellStart"/>
      <w:r w:rsidRPr="00815976">
        <w:rPr>
          <w:rFonts w:ascii="Arial" w:hAnsi="Arial" w:cs="Arial"/>
          <w:sz w:val="24"/>
          <w:szCs w:val="24"/>
        </w:rPr>
        <w:t>Cromac</w:t>
      </w:r>
      <w:proofErr w:type="spellEnd"/>
      <w:r w:rsidRPr="00815976">
        <w:rPr>
          <w:rFonts w:ascii="Arial" w:hAnsi="Arial" w:cs="Arial"/>
          <w:sz w:val="24"/>
          <w:szCs w:val="24"/>
        </w:rPr>
        <w:t xml:space="preserve"> Avenue, Belfast BT7 2JA during normal office hours. An appointment must be made prior to attending. </w:t>
      </w:r>
    </w:p>
    <w:p w14:paraId="22269A7A" w14:textId="77777777" w:rsidR="0049399B" w:rsidRPr="00815976" w:rsidRDefault="0049399B" w:rsidP="0049399B">
      <w:pPr>
        <w:autoSpaceDE w:val="0"/>
        <w:autoSpaceDN w:val="0"/>
        <w:adjustRightInd w:val="0"/>
        <w:spacing w:after="0" w:line="240" w:lineRule="auto"/>
        <w:ind w:left="142" w:right="95"/>
        <w:rPr>
          <w:rFonts w:ascii="Arial" w:hAnsi="Arial" w:cs="Arial"/>
          <w:sz w:val="24"/>
          <w:szCs w:val="24"/>
        </w:rPr>
      </w:pPr>
    </w:p>
    <w:p w14:paraId="3E00F7D6" w14:textId="77777777" w:rsidR="0049399B" w:rsidRDefault="0049399B" w:rsidP="0049399B">
      <w:pPr>
        <w:autoSpaceDE w:val="0"/>
        <w:autoSpaceDN w:val="0"/>
        <w:adjustRightInd w:val="0"/>
        <w:spacing w:after="0" w:line="240" w:lineRule="auto"/>
        <w:ind w:left="142" w:right="95"/>
        <w:rPr>
          <w:rFonts w:ascii="Arial" w:hAnsi="Arial" w:cs="Arial"/>
          <w:sz w:val="24"/>
          <w:szCs w:val="24"/>
        </w:rPr>
      </w:pPr>
      <w:r w:rsidRPr="00815976">
        <w:rPr>
          <w:rFonts w:ascii="Arial" w:hAnsi="Arial" w:cs="Arial"/>
          <w:sz w:val="24"/>
          <w:szCs w:val="24"/>
        </w:rPr>
        <w:t>Please contact the Department by email at Planning@infrastructure-ni.gov.uk and officials will assist you.</w:t>
      </w:r>
    </w:p>
    <w:p w14:paraId="4630AB74" w14:textId="77777777" w:rsidR="0049399B" w:rsidRDefault="0049399B" w:rsidP="0049399B">
      <w:pPr>
        <w:autoSpaceDE w:val="0"/>
        <w:autoSpaceDN w:val="0"/>
        <w:adjustRightInd w:val="0"/>
        <w:spacing w:after="0" w:line="240" w:lineRule="auto"/>
        <w:ind w:left="142" w:right="95"/>
        <w:rPr>
          <w:rFonts w:ascii="Arial" w:hAnsi="Arial" w:cs="Arial"/>
          <w:sz w:val="24"/>
          <w:szCs w:val="24"/>
        </w:rPr>
      </w:pPr>
    </w:p>
    <w:p w14:paraId="542E4B65" w14:textId="77777777" w:rsidR="0049399B" w:rsidRDefault="0049399B" w:rsidP="0049399B">
      <w:pPr>
        <w:autoSpaceDE w:val="0"/>
        <w:autoSpaceDN w:val="0"/>
        <w:adjustRightInd w:val="0"/>
        <w:spacing w:after="0" w:line="240" w:lineRule="auto"/>
        <w:ind w:left="142" w:right="95"/>
        <w:rPr>
          <w:rFonts w:ascii="Arial" w:hAnsi="Arial" w:cs="Arial"/>
          <w:sz w:val="24"/>
          <w:szCs w:val="24"/>
        </w:rPr>
      </w:pPr>
      <w:r>
        <w:rPr>
          <w:rFonts w:ascii="Arial" w:hAnsi="Arial" w:cs="Arial"/>
          <w:sz w:val="24"/>
          <w:szCs w:val="24"/>
        </w:rPr>
        <w:t>All other</w:t>
      </w:r>
      <w:r w:rsidRPr="00EE1889">
        <w:rPr>
          <w:rFonts w:ascii="Arial" w:hAnsi="Arial" w:cs="Arial"/>
          <w:sz w:val="24"/>
          <w:szCs w:val="24"/>
        </w:rPr>
        <w:t xml:space="preserve"> information about the applications may also be  inspected  at the Northern Ireland Planning Register using the application reference numbers and the planning portal references above via: </w:t>
      </w:r>
      <w:hyperlink r:id="rId5" w:history="1">
        <w:r w:rsidRPr="00EE1889">
          <w:rPr>
            <w:rStyle w:val="Hyperlink"/>
            <w:rFonts w:ascii="Arial" w:hAnsi="Arial" w:cs="Arial"/>
            <w:sz w:val="24"/>
            <w:szCs w:val="24"/>
          </w:rPr>
          <w:t>https://planningregister.planningsystemni.gov.uk/simple-search</w:t>
        </w:r>
      </w:hyperlink>
      <w:r>
        <w:rPr>
          <w:rFonts w:ascii="Arial" w:hAnsi="Arial" w:cs="Arial"/>
          <w:sz w:val="24"/>
          <w:szCs w:val="24"/>
        </w:rPr>
        <w:t xml:space="preserve"> </w:t>
      </w:r>
    </w:p>
    <w:p w14:paraId="0F0F3BC2" w14:textId="77777777" w:rsidR="0049399B" w:rsidRDefault="0049399B" w:rsidP="0049399B">
      <w:pPr>
        <w:spacing w:after="0" w:line="240" w:lineRule="auto"/>
        <w:rPr>
          <w:rFonts w:ascii="Arial" w:eastAsia="Times New Roman" w:hAnsi="Arial" w:cs="Arial"/>
          <w:sz w:val="24"/>
          <w:szCs w:val="20"/>
          <w:lang w:eastAsia="en-GB"/>
        </w:rPr>
      </w:pPr>
    </w:p>
    <w:p w14:paraId="567441B0" w14:textId="77777777" w:rsidR="0049399B" w:rsidRDefault="0049399B" w:rsidP="0049399B">
      <w:pPr>
        <w:spacing w:after="0" w:line="240" w:lineRule="auto"/>
        <w:ind w:left="142"/>
        <w:rPr>
          <w:rFonts w:ascii="Arial" w:eastAsia="Times New Roman" w:hAnsi="Arial" w:cs="Times New Roman"/>
          <w:sz w:val="24"/>
          <w:szCs w:val="20"/>
          <w:lang w:eastAsia="en-GB"/>
        </w:rPr>
      </w:pPr>
    </w:p>
    <w:p w14:paraId="4508F054" w14:textId="77777777" w:rsidR="0049399B" w:rsidRPr="00D3553A" w:rsidRDefault="0049399B" w:rsidP="0049399B">
      <w:pPr>
        <w:pStyle w:val="ListParagraph"/>
        <w:numPr>
          <w:ilvl w:val="0"/>
          <w:numId w:val="1"/>
        </w:numPr>
        <w:autoSpaceDE w:val="0"/>
        <w:autoSpaceDN w:val="0"/>
        <w:adjustRightInd w:val="0"/>
        <w:spacing w:after="0" w:line="241" w:lineRule="atLeast"/>
        <w:jc w:val="both"/>
        <w:outlineLvl w:val="0"/>
        <w:rPr>
          <w:rFonts w:ascii="Arial" w:eastAsia="Times New Roman" w:hAnsi="Arial" w:cs="Arial"/>
          <w:b/>
          <w:bCs/>
          <w:sz w:val="24"/>
          <w:szCs w:val="24"/>
          <w:u w:val="single"/>
          <w:lang w:eastAsia="en-GB"/>
        </w:rPr>
      </w:pPr>
      <w:r w:rsidRPr="00D3553A">
        <w:rPr>
          <w:rFonts w:ascii="Arial" w:eastAsia="Times New Roman" w:hAnsi="Arial" w:cs="Arial"/>
          <w:b/>
          <w:bCs/>
          <w:sz w:val="24"/>
          <w:szCs w:val="24"/>
          <w:u w:val="single"/>
          <w:lang w:eastAsia="en-GB"/>
        </w:rPr>
        <w:t xml:space="preserve">Application </w:t>
      </w:r>
      <w:r w:rsidRPr="00D3553A">
        <w:rPr>
          <w:rFonts w:ascii="Arial" w:eastAsia="Times New Roman" w:hAnsi="Arial" w:cs="Arial"/>
          <w:b/>
          <w:sz w:val="24"/>
          <w:szCs w:val="24"/>
          <w:u w:val="single"/>
          <w:lang w:eastAsia="en-GB"/>
        </w:rPr>
        <w:t xml:space="preserve">No: </w:t>
      </w:r>
      <w:r w:rsidRPr="00D3553A">
        <w:rPr>
          <w:rFonts w:ascii="Arial" w:eastAsia="Times New Roman" w:hAnsi="Arial" w:cs="Arial"/>
          <w:b/>
          <w:bCs/>
          <w:sz w:val="24"/>
          <w:szCs w:val="24"/>
          <w:u w:val="single"/>
          <w:lang w:eastAsia="en-GB"/>
        </w:rPr>
        <w:t>LA10/2017/1249/F</w:t>
      </w:r>
      <w:r w:rsidRPr="00D3553A">
        <w:rPr>
          <w:rFonts w:ascii="Arial" w:eastAsia="Times New Roman" w:hAnsi="Arial" w:cs="Arial"/>
          <w:b/>
          <w:bCs/>
          <w:sz w:val="24"/>
          <w:szCs w:val="24"/>
          <w:lang w:eastAsia="en-GB"/>
        </w:rPr>
        <w:tab/>
      </w:r>
    </w:p>
    <w:p w14:paraId="02F895DE" w14:textId="77777777" w:rsidR="0049399B" w:rsidRPr="00D3553A" w:rsidRDefault="0049399B" w:rsidP="0049399B">
      <w:pPr>
        <w:pStyle w:val="ListParagraph"/>
        <w:autoSpaceDE w:val="0"/>
        <w:autoSpaceDN w:val="0"/>
        <w:adjustRightInd w:val="0"/>
        <w:spacing w:after="0" w:line="241" w:lineRule="atLeast"/>
        <w:ind w:left="502"/>
        <w:jc w:val="both"/>
        <w:outlineLvl w:val="0"/>
        <w:rPr>
          <w:rFonts w:ascii="Arial" w:eastAsia="Times New Roman" w:hAnsi="Arial" w:cs="Arial"/>
          <w:b/>
          <w:bCs/>
          <w:sz w:val="24"/>
          <w:szCs w:val="24"/>
          <w:u w:val="single"/>
          <w:lang w:eastAsia="en-GB"/>
        </w:rPr>
      </w:pPr>
    </w:p>
    <w:p w14:paraId="159A26D7" w14:textId="77777777" w:rsidR="0049399B" w:rsidRPr="00CA62B6" w:rsidRDefault="0049399B" w:rsidP="0049399B">
      <w:pPr>
        <w:spacing w:after="0" w:line="240" w:lineRule="auto"/>
        <w:ind w:left="710" w:right="-387"/>
        <w:jc w:val="both"/>
        <w:rPr>
          <w:rFonts w:ascii="Arial" w:eastAsiaTheme="minorEastAsia" w:hAnsi="Arial" w:cs="Arial"/>
          <w:sz w:val="24"/>
          <w:szCs w:val="24"/>
          <w:lang w:eastAsia="ja-JP"/>
        </w:rPr>
      </w:pPr>
      <w:r w:rsidRPr="00485E99">
        <w:rPr>
          <w:rFonts w:ascii="Arial" w:eastAsiaTheme="minorEastAsia" w:hAnsi="Arial" w:cs="Arial"/>
          <w:b/>
          <w:bCs/>
          <w:sz w:val="24"/>
          <w:szCs w:val="24"/>
          <w:lang w:eastAsia="ja-JP"/>
        </w:rPr>
        <w:lastRenderedPageBreak/>
        <w:t>Planning portal references</w:t>
      </w:r>
      <w:r w:rsidRPr="00CA62B6">
        <w:rPr>
          <w:rFonts w:ascii="Arial" w:eastAsiaTheme="minorEastAsia" w:hAnsi="Arial" w:cs="Arial"/>
          <w:sz w:val="24"/>
          <w:szCs w:val="24"/>
          <w:lang w:eastAsia="ja-JP"/>
        </w:rPr>
        <w:t>: LA10/2017/1249/F</w:t>
      </w:r>
      <w:r>
        <w:rPr>
          <w:rFonts w:ascii="Arial" w:eastAsiaTheme="minorEastAsia" w:hAnsi="Arial" w:cs="Arial"/>
          <w:sz w:val="24"/>
          <w:szCs w:val="24"/>
          <w:lang w:eastAsia="ja-JP"/>
        </w:rPr>
        <w:t xml:space="preserve">, </w:t>
      </w:r>
      <w:r w:rsidRPr="00CA62B6">
        <w:rPr>
          <w:rFonts w:ascii="Arial" w:eastAsiaTheme="minorEastAsia" w:hAnsi="Arial" w:cs="Arial"/>
          <w:sz w:val="24"/>
          <w:szCs w:val="24"/>
          <w:lang w:eastAsia="ja-JP"/>
        </w:rPr>
        <w:t>SPD/2017/1249/F</w:t>
      </w:r>
      <w:r>
        <w:rPr>
          <w:rFonts w:ascii="Arial" w:eastAsiaTheme="minorEastAsia" w:hAnsi="Arial" w:cs="Arial"/>
          <w:sz w:val="24"/>
          <w:szCs w:val="24"/>
          <w:lang w:eastAsia="ja-JP"/>
        </w:rPr>
        <w:t>, SPD/2017/1249/F2</w:t>
      </w:r>
    </w:p>
    <w:p w14:paraId="55D0BAA2" w14:textId="77777777" w:rsidR="0049399B" w:rsidRDefault="0049399B" w:rsidP="0049399B">
      <w:pPr>
        <w:spacing w:after="0" w:line="240" w:lineRule="auto"/>
        <w:ind w:left="142" w:right="-387" w:firstLine="568"/>
        <w:jc w:val="both"/>
        <w:rPr>
          <w:rFonts w:ascii="Arial" w:eastAsiaTheme="minorEastAsia" w:hAnsi="Arial" w:cs="Arial"/>
          <w:b/>
          <w:bCs/>
          <w:sz w:val="24"/>
          <w:szCs w:val="24"/>
          <w:lang w:eastAsia="ja-JP"/>
        </w:rPr>
      </w:pPr>
    </w:p>
    <w:p w14:paraId="4394AFFE" w14:textId="77777777" w:rsidR="0049399B" w:rsidRDefault="0049399B" w:rsidP="0049399B">
      <w:pPr>
        <w:spacing w:after="0" w:line="240" w:lineRule="auto"/>
        <w:ind w:left="142" w:right="-387" w:firstLine="568"/>
        <w:jc w:val="both"/>
        <w:rPr>
          <w:rFonts w:ascii="Arial" w:eastAsiaTheme="minorEastAsia" w:hAnsi="Arial" w:cs="Arial"/>
          <w:sz w:val="24"/>
          <w:szCs w:val="24"/>
          <w:lang w:eastAsia="ja-JP"/>
        </w:rPr>
      </w:pPr>
      <w:r w:rsidRPr="00485E99">
        <w:rPr>
          <w:rFonts w:ascii="Arial" w:eastAsiaTheme="minorEastAsia" w:hAnsi="Arial" w:cs="Arial"/>
          <w:b/>
          <w:bCs/>
          <w:sz w:val="24"/>
          <w:szCs w:val="24"/>
          <w:lang w:eastAsia="ja-JP"/>
        </w:rPr>
        <w:t>Weblinks to planning porta</w:t>
      </w:r>
      <w:r w:rsidRPr="00CA62B6">
        <w:rPr>
          <w:rFonts w:ascii="Arial" w:eastAsiaTheme="minorEastAsia" w:hAnsi="Arial" w:cs="Arial"/>
          <w:sz w:val="24"/>
          <w:szCs w:val="24"/>
          <w:lang w:eastAsia="ja-JP"/>
        </w:rPr>
        <w:t xml:space="preserve">l: </w:t>
      </w:r>
    </w:p>
    <w:p w14:paraId="3A3086A1" w14:textId="77777777" w:rsidR="0049399B" w:rsidRPr="00CA62B6" w:rsidRDefault="0049399B" w:rsidP="0049399B">
      <w:pPr>
        <w:spacing w:after="0" w:line="240" w:lineRule="auto"/>
        <w:ind w:left="142" w:right="-387" w:firstLine="568"/>
        <w:jc w:val="both"/>
        <w:rPr>
          <w:rFonts w:ascii="Arial" w:eastAsiaTheme="minorEastAsia" w:hAnsi="Arial" w:cs="Arial"/>
          <w:sz w:val="24"/>
          <w:szCs w:val="24"/>
          <w:lang w:eastAsia="ja-JP"/>
        </w:rPr>
      </w:pPr>
      <w:hyperlink r:id="rId6" w:history="1">
        <w:r w:rsidRPr="00E953A7">
          <w:rPr>
            <w:rStyle w:val="Hyperlink"/>
            <w:rFonts w:ascii="Arial" w:eastAsiaTheme="minorEastAsia" w:hAnsi="Arial" w:cs="Arial"/>
            <w:sz w:val="24"/>
            <w:szCs w:val="24"/>
            <w:lang w:eastAsia="ja-JP"/>
          </w:rPr>
          <w:t>https://planningregister.planningsystemni.gov.uk/application/149301</w:t>
        </w:r>
      </w:hyperlink>
    </w:p>
    <w:p w14:paraId="72A9A2C8" w14:textId="77777777" w:rsidR="0049399B" w:rsidRDefault="0049399B" w:rsidP="0049399B">
      <w:pPr>
        <w:spacing w:after="0" w:line="240" w:lineRule="auto"/>
        <w:ind w:left="568" w:right="-387" w:firstLine="142"/>
        <w:jc w:val="both"/>
      </w:pPr>
      <w:hyperlink r:id="rId7" w:history="1">
        <w:r w:rsidRPr="00CA62B6">
          <w:rPr>
            <w:rStyle w:val="Hyperlink"/>
            <w:rFonts w:ascii="Arial" w:eastAsiaTheme="minorEastAsia" w:hAnsi="Arial" w:cs="Arial"/>
            <w:sz w:val="24"/>
            <w:szCs w:val="24"/>
            <w:lang w:eastAsia="ja-JP"/>
          </w:rPr>
          <w:t>https://planningregister.planningsystemni.gov.uk/application/685151</w:t>
        </w:r>
      </w:hyperlink>
    </w:p>
    <w:p w14:paraId="17D7B8A0" w14:textId="5FC39E1E" w:rsidR="005F41B6" w:rsidRDefault="005F41B6" w:rsidP="0049399B">
      <w:pPr>
        <w:spacing w:after="0" w:line="240" w:lineRule="auto"/>
        <w:ind w:left="568" w:right="-387" w:firstLine="142"/>
        <w:jc w:val="both"/>
        <w:rPr>
          <w:rFonts w:ascii="Arial" w:eastAsiaTheme="minorEastAsia" w:hAnsi="Arial" w:cs="Arial"/>
          <w:sz w:val="24"/>
          <w:szCs w:val="24"/>
          <w:lang w:eastAsia="ja-JP"/>
        </w:rPr>
      </w:pPr>
      <w:hyperlink r:id="rId8" w:history="1">
        <w:r w:rsidRPr="00C014E1">
          <w:rPr>
            <w:rStyle w:val="Hyperlink"/>
            <w:rFonts w:ascii="Arial" w:eastAsiaTheme="minorEastAsia" w:hAnsi="Arial" w:cs="Arial"/>
            <w:sz w:val="24"/>
            <w:szCs w:val="24"/>
            <w:lang w:eastAsia="ja-JP"/>
          </w:rPr>
          <w:t>https://planningregister.planningsystemni.gov.uk/application/707446</w:t>
        </w:r>
      </w:hyperlink>
    </w:p>
    <w:p w14:paraId="0C074F60" w14:textId="77777777" w:rsidR="005F41B6" w:rsidRPr="00CA62B6" w:rsidRDefault="005F41B6" w:rsidP="0049399B">
      <w:pPr>
        <w:spacing w:after="0" w:line="240" w:lineRule="auto"/>
        <w:ind w:left="568" w:right="-387" w:firstLine="142"/>
        <w:jc w:val="both"/>
        <w:rPr>
          <w:rFonts w:ascii="Arial" w:eastAsiaTheme="minorEastAsia" w:hAnsi="Arial" w:cs="Arial"/>
          <w:sz w:val="24"/>
          <w:szCs w:val="24"/>
          <w:lang w:eastAsia="ja-JP"/>
        </w:rPr>
      </w:pPr>
    </w:p>
    <w:p w14:paraId="70D6B9C1" w14:textId="77777777" w:rsidR="0049399B" w:rsidRPr="00023CC8" w:rsidRDefault="0049399B" w:rsidP="0049399B">
      <w:pPr>
        <w:spacing w:after="0" w:line="240" w:lineRule="auto"/>
        <w:ind w:left="568" w:right="-387" w:firstLine="142"/>
        <w:jc w:val="both"/>
        <w:rPr>
          <w:rFonts w:ascii="Arial" w:eastAsiaTheme="minorEastAsia" w:hAnsi="Arial" w:cs="Arial"/>
          <w:b/>
          <w:bCs/>
          <w:sz w:val="24"/>
          <w:szCs w:val="24"/>
          <w:lang w:eastAsia="ja-JP"/>
        </w:rPr>
      </w:pPr>
      <w:r w:rsidRPr="00023CC8">
        <w:rPr>
          <w:rFonts w:ascii="Arial" w:eastAsiaTheme="minorEastAsia" w:hAnsi="Arial" w:cs="Arial"/>
          <w:b/>
          <w:bCs/>
          <w:sz w:val="24"/>
          <w:szCs w:val="24"/>
          <w:lang w:eastAsia="ja-JP"/>
        </w:rPr>
        <w:t xml:space="preserve">Weblink to DfI website: </w:t>
      </w:r>
    </w:p>
    <w:p w14:paraId="78A11EEA" w14:textId="77777777" w:rsidR="0049399B" w:rsidRDefault="0049399B" w:rsidP="0049399B">
      <w:pPr>
        <w:spacing w:after="0" w:line="240" w:lineRule="auto"/>
        <w:ind w:left="142" w:right="-387" w:firstLine="568"/>
        <w:jc w:val="both"/>
        <w:rPr>
          <w:rFonts w:ascii="Arial" w:eastAsiaTheme="minorEastAsia" w:hAnsi="Arial" w:cs="Arial"/>
          <w:color w:val="467886" w:themeColor="hyperlink"/>
          <w:sz w:val="24"/>
          <w:szCs w:val="24"/>
          <w:u w:val="single"/>
          <w:lang w:eastAsia="ja-JP"/>
        </w:rPr>
      </w:pPr>
      <w:hyperlink r:id="rId9" w:history="1">
        <w:r w:rsidRPr="00E953A7">
          <w:rPr>
            <w:rStyle w:val="Hyperlink"/>
            <w:rFonts w:ascii="Arial" w:eastAsiaTheme="minorEastAsia" w:hAnsi="Arial" w:cs="Arial"/>
            <w:sz w:val="24"/>
            <w:szCs w:val="24"/>
            <w:lang w:eastAsia="ja-JP"/>
          </w:rPr>
          <w:t>https://www.infrastructure-ni.gov.uk/topics/dalradian-curraghinalt-project</w:t>
        </w:r>
      </w:hyperlink>
    </w:p>
    <w:p w14:paraId="582BF64F" w14:textId="77777777" w:rsidR="0049399B" w:rsidRPr="00CA62B6" w:rsidRDefault="0049399B" w:rsidP="0049399B">
      <w:pPr>
        <w:spacing w:after="0" w:line="240" w:lineRule="auto"/>
        <w:ind w:left="142" w:right="-387" w:firstLine="568"/>
        <w:jc w:val="both"/>
        <w:rPr>
          <w:rFonts w:ascii="Arial" w:eastAsiaTheme="minorEastAsia" w:hAnsi="Arial" w:cs="Arial"/>
          <w:sz w:val="24"/>
          <w:szCs w:val="24"/>
          <w:lang w:eastAsia="ja-JP"/>
        </w:rPr>
      </w:pPr>
    </w:p>
    <w:p w14:paraId="299525EB" w14:textId="77777777" w:rsidR="0049399B" w:rsidRDefault="0049399B" w:rsidP="0049399B">
      <w:pPr>
        <w:spacing w:after="0" w:line="240" w:lineRule="auto"/>
        <w:ind w:left="709"/>
        <w:jc w:val="both"/>
        <w:rPr>
          <w:rFonts w:ascii="Arial" w:eastAsia="Times New Roman" w:hAnsi="Arial" w:cs="Arial"/>
          <w:b/>
          <w:bCs/>
          <w:sz w:val="24"/>
          <w:szCs w:val="24"/>
          <w:lang w:eastAsia="en-GB"/>
        </w:rPr>
      </w:pPr>
      <w:r w:rsidRPr="00FD29E6">
        <w:rPr>
          <w:rFonts w:ascii="Arial" w:eastAsia="Times New Roman" w:hAnsi="Arial" w:cs="Arial"/>
          <w:b/>
          <w:bCs/>
          <w:sz w:val="24"/>
          <w:szCs w:val="24"/>
          <w:lang w:eastAsia="en-GB"/>
        </w:rPr>
        <w:t>Propos</w:t>
      </w:r>
      <w:r>
        <w:rPr>
          <w:rFonts w:ascii="Arial" w:eastAsia="Times New Roman" w:hAnsi="Arial" w:cs="Arial"/>
          <w:b/>
          <w:bCs/>
          <w:sz w:val="24"/>
          <w:szCs w:val="24"/>
          <w:lang w:eastAsia="en-GB"/>
        </w:rPr>
        <w:t>ed development</w:t>
      </w:r>
      <w:r w:rsidRPr="00FD29E6">
        <w:rPr>
          <w:rFonts w:ascii="Arial" w:eastAsia="Times New Roman" w:hAnsi="Arial" w:cs="Arial"/>
          <w:b/>
          <w:bCs/>
          <w:sz w:val="24"/>
          <w:szCs w:val="24"/>
          <w:lang w:eastAsia="en-GB"/>
        </w:rPr>
        <w:t>:</w:t>
      </w:r>
      <w:r>
        <w:rPr>
          <w:rFonts w:ascii="Arial" w:eastAsia="Times New Roman" w:hAnsi="Arial" w:cs="Arial"/>
          <w:b/>
          <w:bCs/>
          <w:sz w:val="24"/>
          <w:szCs w:val="24"/>
          <w:lang w:eastAsia="en-GB"/>
        </w:rPr>
        <w:t xml:space="preserve"> </w:t>
      </w:r>
      <w:r>
        <w:rPr>
          <w:rFonts w:ascii="Arial" w:eastAsia="Times New Roman" w:hAnsi="Arial" w:cs="Arial"/>
          <w:sz w:val="24"/>
          <w:szCs w:val="24"/>
          <w:lang w:eastAsia="en-GB"/>
        </w:rPr>
        <w:t>Underground valuable minerals mining and exploration including new portal (tunnel entrance), decline (ramp), paste backfill plant, crusher and ore sorter, secure explosives store, fuelling and small service maintenance facilities, refuge stations and ancillary infrastructure, mine workings and paste backfill and waste rock placed in the workings</w:t>
      </w:r>
    </w:p>
    <w:p w14:paraId="59DC6D74" w14:textId="77777777" w:rsidR="0049399B" w:rsidRDefault="0049399B" w:rsidP="0049399B">
      <w:pPr>
        <w:spacing w:after="0" w:line="240" w:lineRule="auto"/>
        <w:ind w:left="709"/>
        <w:jc w:val="both"/>
        <w:rPr>
          <w:rFonts w:ascii="Arial" w:eastAsia="Times New Roman" w:hAnsi="Arial" w:cs="Arial"/>
          <w:b/>
          <w:bCs/>
          <w:sz w:val="24"/>
          <w:szCs w:val="24"/>
          <w:lang w:eastAsia="en-GB"/>
        </w:rPr>
      </w:pPr>
    </w:p>
    <w:p w14:paraId="785FE71C" w14:textId="77777777" w:rsidR="0049399B" w:rsidRDefault="0049399B" w:rsidP="0049399B">
      <w:pPr>
        <w:spacing w:after="0" w:line="240" w:lineRule="auto"/>
        <w:ind w:left="709"/>
        <w:jc w:val="both"/>
        <w:rPr>
          <w:rFonts w:ascii="Arial" w:eastAsia="Times New Roman" w:hAnsi="Arial" w:cs="Arial"/>
          <w:sz w:val="24"/>
          <w:szCs w:val="24"/>
          <w:lang w:eastAsia="en-GB"/>
        </w:rPr>
      </w:pPr>
      <w:r>
        <w:rPr>
          <w:rFonts w:ascii="Arial" w:eastAsia="Times New Roman" w:hAnsi="Arial" w:cs="Arial"/>
          <w:sz w:val="24"/>
          <w:szCs w:val="24"/>
          <w:lang w:eastAsia="en-GB"/>
        </w:rPr>
        <w:t>Two additional ventilation raises (main ventilation fans located underground</w:t>
      </w:r>
      <w:proofErr w:type="gramStart"/>
      <w:r>
        <w:rPr>
          <w:rFonts w:ascii="Arial" w:eastAsia="Times New Roman" w:hAnsi="Arial" w:cs="Arial"/>
          <w:sz w:val="24"/>
          <w:szCs w:val="24"/>
          <w:lang w:eastAsia="en-GB"/>
        </w:rPr>
        <w:t>)</w:t>
      </w:r>
      <w:proofErr w:type="gramEnd"/>
      <w:r>
        <w:rPr>
          <w:rFonts w:ascii="Arial" w:eastAsia="Times New Roman" w:hAnsi="Arial" w:cs="Arial"/>
          <w:sz w:val="24"/>
          <w:szCs w:val="24"/>
          <w:lang w:eastAsia="en-GB"/>
        </w:rPr>
        <w:t xml:space="preserve"> and retention of the existing ventilation raise.</w:t>
      </w:r>
    </w:p>
    <w:p w14:paraId="12321390" w14:textId="77777777" w:rsidR="0049399B" w:rsidRDefault="0049399B" w:rsidP="0049399B">
      <w:pPr>
        <w:spacing w:after="0" w:line="240" w:lineRule="auto"/>
        <w:ind w:left="709"/>
        <w:jc w:val="both"/>
        <w:rPr>
          <w:rFonts w:ascii="Arial" w:eastAsia="Times New Roman" w:hAnsi="Arial" w:cs="Arial"/>
          <w:sz w:val="24"/>
          <w:szCs w:val="24"/>
          <w:lang w:eastAsia="en-GB"/>
        </w:rPr>
      </w:pPr>
    </w:p>
    <w:p w14:paraId="26252E7E" w14:textId="77777777" w:rsidR="0049399B" w:rsidRDefault="0049399B" w:rsidP="0049399B">
      <w:pPr>
        <w:spacing w:after="0" w:line="240" w:lineRule="auto"/>
        <w:ind w:left="709"/>
        <w:jc w:val="both"/>
        <w:rPr>
          <w:rFonts w:ascii="Arial" w:eastAsia="Times New Roman" w:hAnsi="Arial" w:cs="Arial"/>
          <w:sz w:val="24"/>
          <w:szCs w:val="24"/>
          <w:lang w:eastAsia="en-GB"/>
        </w:rPr>
      </w:pPr>
      <w:r>
        <w:rPr>
          <w:rFonts w:ascii="Arial" w:eastAsia="Times New Roman" w:hAnsi="Arial" w:cs="Arial"/>
          <w:sz w:val="24"/>
          <w:szCs w:val="24"/>
          <w:lang w:eastAsia="en-GB"/>
        </w:rPr>
        <w:t>Associated surface level development including:</w:t>
      </w:r>
    </w:p>
    <w:p w14:paraId="7B754D92" w14:textId="77777777" w:rsidR="0049399B" w:rsidRDefault="0049399B" w:rsidP="0049399B">
      <w:pPr>
        <w:spacing w:after="0" w:line="240" w:lineRule="auto"/>
        <w:ind w:left="709"/>
        <w:jc w:val="both"/>
        <w:rPr>
          <w:rFonts w:ascii="Arial" w:eastAsia="Times New Roman" w:hAnsi="Arial" w:cs="Arial"/>
          <w:sz w:val="24"/>
          <w:szCs w:val="24"/>
          <w:lang w:eastAsia="en-GB"/>
        </w:rPr>
      </w:pPr>
    </w:p>
    <w:p w14:paraId="5E2DC3E9" w14:textId="77777777" w:rsidR="0049399B" w:rsidRDefault="0049399B" w:rsidP="0049399B">
      <w:pPr>
        <w:spacing w:after="0" w:line="240" w:lineRule="auto"/>
        <w:ind w:left="1440" w:hanging="731"/>
        <w:jc w:val="both"/>
        <w:rPr>
          <w:rFonts w:ascii="Arial" w:eastAsia="Times New Roman" w:hAnsi="Arial" w:cs="Arial"/>
          <w:sz w:val="24"/>
          <w:szCs w:val="24"/>
          <w:lang w:eastAsia="en-GB"/>
        </w:rPr>
      </w:pPr>
      <w:r>
        <w:rPr>
          <w:rFonts w:ascii="Arial" w:eastAsia="Times New Roman" w:hAnsi="Arial" w:cs="Arial"/>
          <w:sz w:val="24"/>
          <w:szCs w:val="24"/>
          <w:lang w:eastAsia="en-GB"/>
        </w:rPr>
        <w:t>•</w:t>
      </w:r>
      <w:r>
        <w:rPr>
          <w:rFonts w:ascii="Arial" w:eastAsia="Times New Roman" w:hAnsi="Arial" w:cs="Arial"/>
          <w:sz w:val="24"/>
          <w:szCs w:val="24"/>
          <w:lang w:eastAsia="en-GB"/>
        </w:rPr>
        <w:tab/>
        <w:t>processing plant (covered coarse ore stockpile and process plant building)</w:t>
      </w:r>
    </w:p>
    <w:p w14:paraId="1CC1B4D0" w14:textId="77777777" w:rsidR="0049399B" w:rsidRDefault="0049399B" w:rsidP="0049399B">
      <w:pPr>
        <w:spacing w:after="0" w:line="240" w:lineRule="auto"/>
        <w:ind w:left="709"/>
        <w:jc w:val="both"/>
        <w:rPr>
          <w:rFonts w:ascii="Arial" w:eastAsia="Times New Roman" w:hAnsi="Arial" w:cs="Arial"/>
          <w:sz w:val="24"/>
          <w:szCs w:val="24"/>
          <w:lang w:eastAsia="en-GB"/>
        </w:rPr>
      </w:pPr>
      <w:r>
        <w:rPr>
          <w:rFonts w:ascii="Arial" w:eastAsia="Times New Roman" w:hAnsi="Arial" w:cs="Arial"/>
          <w:sz w:val="24"/>
          <w:szCs w:val="24"/>
          <w:lang w:eastAsia="en-GB"/>
        </w:rPr>
        <w:t>•</w:t>
      </w:r>
      <w:r>
        <w:rPr>
          <w:rFonts w:ascii="Arial" w:eastAsia="Times New Roman" w:hAnsi="Arial" w:cs="Arial"/>
          <w:sz w:val="24"/>
          <w:szCs w:val="24"/>
          <w:lang w:eastAsia="en-GB"/>
        </w:rPr>
        <w:tab/>
        <w:t>laboratory building</w:t>
      </w:r>
    </w:p>
    <w:p w14:paraId="4E424A02" w14:textId="77777777" w:rsidR="0049399B" w:rsidRDefault="0049399B" w:rsidP="0049399B">
      <w:pPr>
        <w:spacing w:after="0" w:line="240" w:lineRule="auto"/>
        <w:ind w:left="709"/>
        <w:jc w:val="both"/>
        <w:rPr>
          <w:rFonts w:ascii="Arial" w:eastAsia="Times New Roman" w:hAnsi="Arial" w:cs="Arial"/>
          <w:sz w:val="24"/>
          <w:szCs w:val="24"/>
          <w:lang w:eastAsia="en-GB"/>
        </w:rPr>
      </w:pPr>
      <w:r>
        <w:rPr>
          <w:rFonts w:ascii="Arial" w:eastAsia="Times New Roman" w:hAnsi="Arial" w:cs="Arial"/>
          <w:sz w:val="24"/>
          <w:szCs w:val="24"/>
          <w:lang w:eastAsia="en-GB"/>
        </w:rPr>
        <w:t>•</w:t>
      </w:r>
      <w:r>
        <w:rPr>
          <w:rFonts w:ascii="Arial" w:eastAsia="Times New Roman" w:hAnsi="Arial" w:cs="Arial"/>
          <w:sz w:val="24"/>
          <w:szCs w:val="24"/>
          <w:lang w:eastAsia="en-GB"/>
        </w:rPr>
        <w:tab/>
        <w:t>dry stack facility (also called the mine waste storage facility)</w:t>
      </w:r>
    </w:p>
    <w:p w14:paraId="601DFC47" w14:textId="77777777" w:rsidR="0049399B" w:rsidRDefault="0049399B" w:rsidP="0049399B">
      <w:pPr>
        <w:spacing w:after="0" w:line="240" w:lineRule="auto"/>
        <w:ind w:left="709"/>
        <w:jc w:val="both"/>
        <w:rPr>
          <w:rFonts w:ascii="Arial" w:eastAsia="Times New Roman" w:hAnsi="Arial" w:cs="Arial"/>
          <w:sz w:val="24"/>
          <w:szCs w:val="24"/>
          <w:lang w:eastAsia="en-GB"/>
        </w:rPr>
      </w:pPr>
      <w:r>
        <w:rPr>
          <w:rFonts w:ascii="Arial" w:eastAsia="Times New Roman" w:hAnsi="Arial" w:cs="Arial"/>
          <w:sz w:val="24"/>
          <w:szCs w:val="24"/>
          <w:lang w:eastAsia="en-GB"/>
        </w:rPr>
        <w:t>•</w:t>
      </w:r>
      <w:r>
        <w:rPr>
          <w:rFonts w:ascii="Arial" w:eastAsia="Times New Roman" w:hAnsi="Arial" w:cs="Arial"/>
          <w:sz w:val="24"/>
          <w:szCs w:val="24"/>
          <w:lang w:eastAsia="en-GB"/>
        </w:rPr>
        <w:tab/>
        <w:t>administrative and mine dry building</w:t>
      </w:r>
    </w:p>
    <w:p w14:paraId="7964098E" w14:textId="77777777" w:rsidR="0049399B" w:rsidRDefault="0049399B" w:rsidP="0049399B">
      <w:pPr>
        <w:spacing w:after="0" w:line="240" w:lineRule="auto"/>
        <w:ind w:left="709"/>
        <w:jc w:val="both"/>
        <w:rPr>
          <w:rFonts w:ascii="Arial" w:eastAsia="Times New Roman" w:hAnsi="Arial" w:cs="Arial"/>
          <w:sz w:val="24"/>
          <w:szCs w:val="24"/>
          <w:lang w:eastAsia="en-GB"/>
        </w:rPr>
      </w:pPr>
      <w:r>
        <w:rPr>
          <w:rFonts w:ascii="Arial" w:eastAsia="Times New Roman" w:hAnsi="Arial" w:cs="Arial"/>
          <w:sz w:val="24"/>
          <w:szCs w:val="24"/>
          <w:lang w:eastAsia="en-GB"/>
        </w:rPr>
        <w:t>•</w:t>
      </w:r>
      <w:r>
        <w:rPr>
          <w:rFonts w:ascii="Arial" w:eastAsia="Times New Roman" w:hAnsi="Arial" w:cs="Arial"/>
          <w:sz w:val="24"/>
          <w:szCs w:val="24"/>
          <w:lang w:eastAsia="en-GB"/>
        </w:rPr>
        <w:tab/>
        <w:t>mine rescue building</w:t>
      </w:r>
    </w:p>
    <w:p w14:paraId="0DCF7DA8" w14:textId="77777777" w:rsidR="0049399B" w:rsidRDefault="0049399B" w:rsidP="0049399B">
      <w:pPr>
        <w:spacing w:after="0" w:line="240" w:lineRule="auto"/>
        <w:ind w:left="709"/>
        <w:jc w:val="both"/>
        <w:rPr>
          <w:rFonts w:ascii="Arial" w:eastAsia="Times New Roman" w:hAnsi="Arial" w:cs="Arial"/>
          <w:sz w:val="24"/>
          <w:szCs w:val="24"/>
          <w:lang w:eastAsia="en-GB"/>
        </w:rPr>
      </w:pPr>
      <w:r>
        <w:rPr>
          <w:rFonts w:ascii="Arial" w:eastAsia="Times New Roman" w:hAnsi="Arial" w:cs="Arial"/>
          <w:sz w:val="24"/>
          <w:szCs w:val="24"/>
          <w:lang w:eastAsia="en-GB"/>
        </w:rPr>
        <w:t>•</w:t>
      </w:r>
      <w:r>
        <w:rPr>
          <w:rFonts w:ascii="Arial" w:eastAsia="Times New Roman" w:hAnsi="Arial" w:cs="Arial"/>
          <w:sz w:val="24"/>
          <w:szCs w:val="24"/>
          <w:lang w:eastAsia="en-GB"/>
        </w:rPr>
        <w:tab/>
        <w:t>warehouse building</w:t>
      </w:r>
    </w:p>
    <w:p w14:paraId="6C144D40" w14:textId="77777777" w:rsidR="0049399B" w:rsidRDefault="0049399B" w:rsidP="0049399B">
      <w:pPr>
        <w:spacing w:after="0" w:line="240" w:lineRule="auto"/>
        <w:ind w:left="709"/>
        <w:jc w:val="both"/>
        <w:rPr>
          <w:rFonts w:ascii="Arial" w:eastAsia="Times New Roman" w:hAnsi="Arial" w:cs="Arial"/>
          <w:sz w:val="24"/>
          <w:szCs w:val="24"/>
          <w:lang w:eastAsia="en-GB"/>
        </w:rPr>
      </w:pPr>
      <w:r>
        <w:rPr>
          <w:rFonts w:ascii="Arial" w:eastAsia="Times New Roman" w:hAnsi="Arial" w:cs="Arial"/>
          <w:sz w:val="24"/>
          <w:szCs w:val="24"/>
          <w:lang w:eastAsia="en-GB"/>
        </w:rPr>
        <w:t>•</w:t>
      </w:r>
      <w:r>
        <w:rPr>
          <w:rFonts w:ascii="Arial" w:eastAsia="Times New Roman" w:hAnsi="Arial" w:cs="Arial"/>
          <w:sz w:val="24"/>
          <w:szCs w:val="24"/>
          <w:lang w:eastAsia="en-GB"/>
        </w:rPr>
        <w:tab/>
        <w:t>maintenance workshop building</w:t>
      </w:r>
    </w:p>
    <w:p w14:paraId="61E48B6E" w14:textId="77777777" w:rsidR="0049399B" w:rsidRDefault="0049399B" w:rsidP="0049399B">
      <w:pPr>
        <w:spacing w:after="0" w:line="240" w:lineRule="auto"/>
        <w:ind w:left="709"/>
        <w:jc w:val="both"/>
        <w:rPr>
          <w:rFonts w:ascii="Arial" w:eastAsia="Times New Roman" w:hAnsi="Arial" w:cs="Arial"/>
          <w:sz w:val="24"/>
          <w:szCs w:val="24"/>
          <w:lang w:eastAsia="en-GB"/>
        </w:rPr>
      </w:pPr>
      <w:r>
        <w:rPr>
          <w:rFonts w:ascii="Arial" w:eastAsia="Times New Roman" w:hAnsi="Arial" w:cs="Arial"/>
          <w:sz w:val="24"/>
          <w:szCs w:val="24"/>
          <w:lang w:eastAsia="en-GB"/>
        </w:rPr>
        <w:t>•</w:t>
      </w:r>
      <w:r>
        <w:rPr>
          <w:rFonts w:ascii="Arial" w:eastAsia="Times New Roman" w:hAnsi="Arial" w:cs="Arial"/>
          <w:sz w:val="24"/>
          <w:szCs w:val="24"/>
          <w:lang w:eastAsia="en-GB"/>
        </w:rPr>
        <w:tab/>
        <w:t>fuel and lube station</w:t>
      </w:r>
    </w:p>
    <w:p w14:paraId="17C5EC7B" w14:textId="77777777" w:rsidR="0049399B" w:rsidRDefault="0049399B" w:rsidP="0049399B">
      <w:pPr>
        <w:spacing w:after="0" w:line="240" w:lineRule="auto"/>
        <w:ind w:left="1440" w:hanging="731"/>
        <w:jc w:val="both"/>
        <w:rPr>
          <w:rFonts w:ascii="Arial" w:eastAsia="Times New Roman" w:hAnsi="Arial" w:cs="Arial"/>
          <w:sz w:val="24"/>
          <w:szCs w:val="24"/>
          <w:lang w:eastAsia="en-GB"/>
        </w:rPr>
      </w:pPr>
      <w:r>
        <w:rPr>
          <w:rFonts w:ascii="Arial" w:eastAsia="Times New Roman" w:hAnsi="Arial" w:cs="Arial"/>
          <w:sz w:val="24"/>
          <w:szCs w:val="24"/>
          <w:lang w:eastAsia="en-GB"/>
        </w:rPr>
        <w:t>•</w:t>
      </w:r>
      <w:r>
        <w:rPr>
          <w:rFonts w:ascii="Arial" w:eastAsia="Times New Roman" w:hAnsi="Arial" w:cs="Arial"/>
          <w:sz w:val="24"/>
          <w:szCs w:val="24"/>
          <w:lang w:eastAsia="en-GB"/>
        </w:rPr>
        <w:tab/>
        <w:t>main substation (electrical room), substation (electrical room) and electrical rooms</w:t>
      </w:r>
    </w:p>
    <w:p w14:paraId="1F0DE548" w14:textId="77777777" w:rsidR="0049399B" w:rsidRDefault="0049399B" w:rsidP="0049399B">
      <w:pPr>
        <w:spacing w:after="0" w:line="240" w:lineRule="auto"/>
        <w:ind w:left="709"/>
        <w:jc w:val="both"/>
        <w:rPr>
          <w:rFonts w:ascii="Arial" w:eastAsia="Times New Roman" w:hAnsi="Arial" w:cs="Arial"/>
          <w:sz w:val="24"/>
          <w:szCs w:val="24"/>
          <w:lang w:eastAsia="en-GB"/>
        </w:rPr>
      </w:pPr>
      <w:r>
        <w:rPr>
          <w:rFonts w:ascii="Arial" w:eastAsia="Times New Roman" w:hAnsi="Arial" w:cs="Arial"/>
          <w:sz w:val="24"/>
          <w:szCs w:val="24"/>
          <w:lang w:eastAsia="en-GB"/>
        </w:rPr>
        <w:t>•</w:t>
      </w:r>
      <w:r>
        <w:rPr>
          <w:rFonts w:ascii="Arial" w:eastAsia="Times New Roman" w:hAnsi="Arial" w:cs="Arial"/>
          <w:sz w:val="24"/>
          <w:szCs w:val="24"/>
          <w:lang w:eastAsia="en-GB"/>
        </w:rPr>
        <w:tab/>
        <w:t>electricity transformers</w:t>
      </w:r>
    </w:p>
    <w:p w14:paraId="7321B047" w14:textId="77777777" w:rsidR="0049399B" w:rsidRDefault="0049399B" w:rsidP="0049399B">
      <w:pPr>
        <w:spacing w:after="0" w:line="240" w:lineRule="auto"/>
        <w:ind w:left="709"/>
        <w:jc w:val="both"/>
        <w:rPr>
          <w:rFonts w:ascii="Arial" w:eastAsia="Times New Roman" w:hAnsi="Arial" w:cs="Arial"/>
          <w:sz w:val="24"/>
          <w:szCs w:val="24"/>
          <w:lang w:eastAsia="en-GB"/>
        </w:rPr>
      </w:pPr>
      <w:r>
        <w:rPr>
          <w:rFonts w:ascii="Arial" w:eastAsia="Times New Roman" w:hAnsi="Arial" w:cs="Arial"/>
          <w:sz w:val="24"/>
          <w:szCs w:val="24"/>
          <w:lang w:eastAsia="en-GB"/>
        </w:rPr>
        <w:t>•</w:t>
      </w:r>
      <w:r>
        <w:rPr>
          <w:rFonts w:ascii="Arial" w:eastAsia="Times New Roman" w:hAnsi="Arial" w:cs="Arial"/>
          <w:sz w:val="24"/>
          <w:szCs w:val="24"/>
          <w:lang w:eastAsia="en-GB"/>
        </w:rPr>
        <w:tab/>
        <w:t>vehicle and cycling parking</w:t>
      </w:r>
    </w:p>
    <w:p w14:paraId="6E748BAD" w14:textId="77777777" w:rsidR="0049399B" w:rsidRDefault="0049399B" w:rsidP="0049399B">
      <w:pPr>
        <w:spacing w:after="0" w:line="240" w:lineRule="auto"/>
        <w:ind w:left="709"/>
        <w:jc w:val="both"/>
        <w:rPr>
          <w:rFonts w:ascii="Arial" w:eastAsia="Times New Roman" w:hAnsi="Arial" w:cs="Arial"/>
          <w:sz w:val="24"/>
          <w:szCs w:val="24"/>
          <w:lang w:eastAsia="en-GB"/>
        </w:rPr>
      </w:pPr>
      <w:r>
        <w:rPr>
          <w:rFonts w:ascii="Arial" w:eastAsia="Times New Roman" w:hAnsi="Arial" w:cs="Arial"/>
          <w:sz w:val="24"/>
          <w:szCs w:val="24"/>
          <w:lang w:eastAsia="en-GB"/>
        </w:rPr>
        <w:t>•</w:t>
      </w:r>
      <w:r>
        <w:rPr>
          <w:rFonts w:ascii="Arial" w:eastAsia="Times New Roman" w:hAnsi="Arial" w:cs="Arial"/>
          <w:sz w:val="24"/>
          <w:szCs w:val="24"/>
          <w:lang w:eastAsia="en-GB"/>
        </w:rPr>
        <w:tab/>
        <w:t>internal roads and circulation space</w:t>
      </w:r>
    </w:p>
    <w:p w14:paraId="081F5DAB" w14:textId="77777777" w:rsidR="0049399B" w:rsidRDefault="0049399B" w:rsidP="0049399B">
      <w:pPr>
        <w:spacing w:after="0" w:line="240" w:lineRule="auto"/>
        <w:ind w:left="709"/>
        <w:jc w:val="both"/>
        <w:rPr>
          <w:rFonts w:ascii="Arial" w:eastAsia="Times New Roman" w:hAnsi="Arial" w:cs="Arial"/>
          <w:sz w:val="24"/>
          <w:szCs w:val="24"/>
          <w:lang w:eastAsia="en-GB"/>
        </w:rPr>
      </w:pPr>
      <w:r>
        <w:rPr>
          <w:rFonts w:ascii="Arial" w:eastAsia="Times New Roman" w:hAnsi="Arial" w:cs="Arial"/>
          <w:sz w:val="24"/>
          <w:szCs w:val="24"/>
          <w:lang w:eastAsia="en-GB"/>
        </w:rPr>
        <w:t>•</w:t>
      </w:r>
      <w:r>
        <w:rPr>
          <w:rFonts w:ascii="Arial" w:eastAsia="Times New Roman" w:hAnsi="Arial" w:cs="Arial"/>
          <w:sz w:val="24"/>
          <w:szCs w:val="24"/>
          <w:lang w:eastAsia="en-GB"/>
        </w:rPr>
        <w:tab/>
        <w:t>retention of existing explosive store (on a temporary basis)</w:t>
      </w:r>
    </w:p>
    <w:p w14:paraId="3659194D" w14:textId="77777777" w:rsidR="0049399B" w:rsidRDefault="0049399B" w:rsidP="0049399B">
      <w:pPr>
        <w:spacing w:after="0" w:line="240" w:lineRule="auto"/>
        <w:ind w:left="709"/>
        <w:jc w:val="both"/>
        <w:rPr>
          <w:rFonts w:ascii="Arial" w:eastAsia="Times New Roman" w:hAnsi="Arial" w:cs="Arial"/>
          <w:sz w:val="24"/>
          <w:szCs w:val="24"/>
          <w:lang w:eastAsia="en-GB"/>
        </w:rPr>
      </w:pPr>
      <w:r>
        <w:rPr>
          <w:rFonts w:ascii="Arial" w:eastAsia="Times New Roman" w:hAnsi="Arial" w:cs="Arial"/>
          <w:sz w:val="24"/>
          <w:szCs w:val="24"/>
          <w:lang w:eastAsia="en-GB"/>
        </w:rPr>
        <w:t>•</w:t>
      </w:r>
      <w:r>
        <w:rPr>
          <w:rFonts w:ascii="Arial" w:eastAsia="Times New Roman" w:hAnsi="Arial" w:cs="Arial"/>
          <w:sz w:val="24"/>
          <w:szCs w:val="24"/>
          <w:lang w:eastAsia="en-GB"/>
        </w:rPr>
        <w:tab/>
        <w:t>water treatment plant</w:t>
      </w:r>
    </w:p>
    <w:p w14:paraId="132C70F3" w14:textId="77777777" w:rsidR="0049399B" w:rsidRDefault="0049399B" w:rsidP="0049399B">
      <w:pPr>
        <w:spacing w:after="0" w:line="240" w:lineRule="auto"/>
        <w:ind w:left="709"/>
        <w:jc w:val="both"/>
        <w:rPr>
          <w:rFonts w:ascii="Arial" w:eastAsia="Times New Roman" w:hAnsi="Arial" w:cs="Arial"/>
          <w:sz w:val="24"/>
          <w:szCs w:val="24"/>
          <w:lang w:eastAsia="en-GB"/>
        </w:rPr>
      </w:pPr>
      <w:r>
        <w:rPr>
          <w:rFonts w:ascii="Arial" w:eastAsia="Times New Roman" w:hAnsi="Arial" w:cs="Arial"/>
          <w:sz w:val="24"/>
          <w:szCs w:val="24"/>
          <w:lang w:eastAsia="en-GB"/>
        </w:rPr>
        <w:t>•</w:t>
      </w:r>
      <w:r>
        <w:rPr>
          <w:rFonts w:ascii="Arial" w:eastAsia="Times New Roman" w:hAnsi="Arial" w:cs="Arial"/>
          <w:sz w:val="24"/>
          <w:szCs w:val="24"/>
          <w:lang w:eastAsia="en-GB"/>
        </w:rPr>
        <w:tab/>
        <w:t>4 x water storage ponds</w:t>
      </w:r>
    </w:p>
    <w:p w14:paraId="2AF5C2D1" w14:textId="77777777" w:rsidR="0049399B" w:rsidRDefault="0049399B" w:rsidP="0049399B">
      <w:pPr>
        <w:spacing w:after="0" w:line="240" w:lineRule="auto"/>
        <w:ind w:left="709"/>
        <w:jc w:val="both"/>
        <w:rPr>
          <w:rFonts w:ascii="Arial" w:eastAsia="Times New Roman" w:hAnsi="Arial" w:cs="Arial"/>
          <w:sz w:val="24"/>
          <w:szCs w:val="24"/>
          <w:lang w:eastAsia="en-GB"/>
        </w:rPr>
      </w:pPr>
      <w:r>
        <w:rPr>
          <w:rFonts w:ascii="Arial" w:eastAsia="Times New Roman" w:hAnsi="Arial" w:cs="Arial"/>
          <w:sz w:val="24"/>
          <w:szCs w:val="24"/>
          <w:lang w:eastAsia="en-GB"/>
        </w:rPr>
        <w:t>•</w:t>
      </w:r>
      <w:r>
        <w:rPr>
          <w:rFonts w:ascii="Arial" w:eastAsia="Times New Roman" w:hAnsi="Arial" w:cs="Arial"/>
          <w:sz w:val="24"/>
          <w:szCs w:val="24"/>
          <w:lang w:eastAsia="en-GB"/>
        </w:rPr>
        <w:tab/>
        <w:t>sewage treatment plant (below surface)</w:t>
      </w:r>
    </w:p>
    <w:p w14:paraId="313F89AB" w14:textId="77777777" w:rsidR="0049399B" w:rsidRDefault="0049399B" w:rsidP="0049399B">
      <w:pPr>
        <w:spacing w:after="0" w:line="240" w:lineRule="auto"/>
        <w:ind w:left="709"/>
        <w:jc w:val="both"/>
        <w:rPr>
          <w:rFonts w:ascii="Arial" w:eastAsia="Times New Roman" w:hAnsi="Arial" w:cs="Arial"/>
          <w:sz w:val="24"/>
          <w:szCs w:val="24"/>
          <w:lang w:eastAsia="en-GB"/>
        </w:rPr>
      </w:pPr>
      <w:r>
        <w:rPr>
          <w:rFonts w:ascii="Arial" w:eastAsia="Times New Roman" w:hAnsi="Arial" w:cs="Arial"/>
          <w:sz w:val="24"/>
          <w:szCs w:val="24"/>
          <w:lang w:eastAsia="en-GB"/>
        </w:rPr>
        <w:t>•</w:t>
      </w:r>
      <w:r>
        <w:rPr>
          <w:rFonts w:ascii="Arial" w:eastAsia="Times New Roman" w:hAnsi="Arial" w:cs="Arial"/>
          <w:sz w:val="24"/>
          <w:szCs w:val="24"/>
          <w:lang w:eastAsia="en-GB"/>
        </w:rPr>
        <w:tab/>
        <w:t>surface water diversion berms</w:t>
      </w:r>
    </w:p>
    <w:p w14:paraId="6D91325F" w14:textId="77777777" w:rsidR="0049399B" w:rsidRDefault="0049399B" w:rsidP="0049399B">
      <w:pPr>
        <w:spacing w:after="0" w:line="240" w:lineRule="auto"/>
        <w:ind w:left="709"/>
        <w:jc w:val="both"/>
        <w:rPr>
          <w:rFonts w:ascii="Arial" w:eastAsia="Times New Roman" w:hAnsi="Arial" w:cs="Arial"/>
          <w:sz w:val="24"/>
          <w:szCs w:val="24"/>
          <w:lang w:eastAsia="en-GB"/>
        </w:rPr>
      </w:pPr>
      <w:r>
        <w:rPr>
          <w:rFonts w:ascii="Arial" w:eastAsia="Times New Roman" w:hAnsi="Arial" w:cs="Arial"/>
          <w:sz w:val="24"/>
          <w:szCs w:val="24"/>
          <w:lang w:eastAsia="en-GB"/>
        </w:rPr>
        <w:t>•</w:t>
      </w:r>
      <w:r>
        <w:rPr>
          <w:rFonts w:ascii="Arial" w:eastAsia="Times New Roman" w:hAnsi="Arial" w:cs="Arial"/>
          <w:sz w:val="24"/>
          <w:szCs w:val="24"/>
          <w:lang w:eastAsia="en-GB"/>
        </w:rPr>
        <w:tab/>
        <w:t>water management ditches and distribution channels</w:t>
      </w:r>
    </w:p>
    <w:p w14:paraId="76464AC3" w14:textId="77777777" w:rsidR="0049399B" w:rsidRDefault="0049399B" w:rsidP="0049399B">
      <w:pPr>
        <w:spacing w:after="0" w:line="240" w:lineRule="auto"/>
        <w:ind w:left="1440" w:hanging="731"/>
        <w:jc w:val="both"/>
        <w:rPr>
          <w:rFonts w:ascii="Arial" w:eastAsia="Times New Roman" w:hAnsi="Arial" w:cs="Arial"/>
          <w:sz w:val="24"/>
          <w:szCs w:val="24"/>
          <w:lang w:eastAsia="en-GB"/>
        </w:rPr>
      </w:pPr>
      <w:r>
        <w:rPr>
          <w:rFonts w:ascii="Arial" w:eastAsia="Times New Roman" w:hAnsi="Arial" w:cs="Arial"/>
          <w:sz w:val="24"/>
          <w:szCs w:val="24"/>
          <w:lang w:eastAsia="en-GB"/>
        </w:rPr>
        <w:t>•</w:t>
      </w:r>
      <w:r>
        <w:rPr>
          <w:rFonts w:ascii="Arial" w:eastAsia="Times New Roman" w:hAnsi="Arial" w:cs="Arial"/>
          <w:sz w:val="24"/>
          <w:szCs w:val="24"/>
          <w:lang w:eastAsia="en-GB"/>
        </w:rPr>
        <w:tab/>
        <w:t xml:space="preserve">new site access from </w:t>
      </w:r>
      <w:proofErr w:type="spellStart"/>
      <w:r>
        <w:rPr>
          <w:rFonts w:ascii="Arial" w:eastAsia="Times New Roman" w:hAnsi="Arial" w:cs="Arial"/>
          <w:sz w:val="24"/>
          <w:szCs w:val="24"/>
          <w:lang w:eastAsia="en-GB"/>
        </w:rPr>
        <w:t>Crockanboy</w:t>
      </w:r>
      <w:proofErr w:type="spellEnd"/>
      <w:r>
        <w:rPr>
          <w:rFonts w:ascii="Arial" w:eastAsia="Times New Roman" w:hAnsi="Arial" w:cs="Arial"/>
          <w:sz w:val="24"/>
          <w:szCs w:val="24"/>
          <w:lang w:eastAsia="en-GB"/>
        </w:rPr>
        <w:t xml:space="preserve"> Road (approximately 22m to the east of Irish grid reference 258003,383422)</w:t>
      </w:r>
    </w:p>
    <w:p w14:paraId="01AF1C8B" w14:textId="77777777" w:rsidR="0049399B" w:rsidRDefault="0049399B" w:rsidP="0049399B">
      <w:pPr>
        <w:spacing w:after="0" w:line="240" w:lineRule="auto"/>
        <w:ind w:left="709"/>
        <w:jc w:val="both"/>
        <w:rPr>
          <w:rFonts w:ascii="Arial" w:eastAsia="Times New Roman" w:hAnsi="Arial" w:cs="Arial"/>
          <w:sz w:val="24"/>
          <w:szCs w:val="24"/>
          <w:lang w:eastAsia="en-GB"/>
        </w:rPr>
      </w:pPr>
      <w:r>
        <w:rPr>
          <w:rFonts w:ascii="Arial" w:eastAsia="Times New Roman" w:hAnsi="Arial" w:cs="Arial"/>
          <w:sz w:val="24"/>
          <w:szCs w:val="24"/>
          <w:lang w:eastAsia="en-GB"/>
        </w:rPr>
        <w:t>•</w:t>
      </w:r>
      <w:r>
        <w:rPr>
          <w:rFonts w:ascii="Arial" w:eastAsia="Times New Roman" w:hAnsi="Arial" w:cs="Arial"/>
          <w:sz w:val="24"/>
          <w:szCs w:val="24"/>
          <w:lang w:eastAsia="en-GB"/>
        </w:rPr>
        <w:tab/>
        <w:t>landscaping</w:t>
      </w:r>
    </w:p>
    <w:p w14:paraId="35E6C428" w14:textId="77777777" w:rsidR="0049399B" w:rsidRDefault="0049399B" w:rsidP="0049399B">
      <w:pPr>
        <w:spacing w:after="0" w:line="240" w:lineRule="auto"/>
        <w:ind w:left="709"/>
        <w:jc w:val="both"/>
        <w:rPr>
          <w:rFonts w:ascii="Arial" w:eastAsia="Times New Roman" w:hAnsi="Arial" w:cs="Arial"/>
          <w:sz w:val="24"/>
          <w:szCs w:val="24"/>
          <w:lang w:eastAsia="en-GB"/>
        </w:rPr>
      </w:pPr>
      <w:r>
        <w:rPr>
          <w:rFonts w:ascii="Arial" w:eastAsia="Times New Roman" w:hAnsi="Arial" w:cs="Arial"/>
          <w:sz w:val="24"/>
          <w:szCs w:val="24"/>
          <w:lang w:eastAsia="en-GB"/>
        </w:rPr>
        <w:t>•</w:t>
      </w:r>
      <w:r>
        <w:rPr>
          <w:rFonts w:ascii="Arial" w:eastAsia="Times New Roman" w:hAnsi="Arial" w:cs="Arial"/>
          <w:sz w:val="24"/>
          <w:szCs w:val="24"/>
          <w:lang w:eastAsia="en-GB"/>
        </w:rPr>
        <w:tab/>
        <w:t>perimeter fencing</w:t>
      </w:r>
    </w:p>
    <w:p w14:paraId="71000D32" w14:textId="77777777" w:rsidR="0049399B" w:rsidRDefault="0049399B" w:rsidP="0049399B">
      <w:pPr>
        <w:spacing w:after="0" w:line="240" w:lineRule="auto"/>
        <w:ind w:left="709"/>
        <w:jc w:val="both"/>
        <w:rPr>
          <w:rFonts w:ascii="Arial" w:eastAsia="Times New Roman" w:hAnsi="Arial" w:cs="Arial"/>
          <w:sz w:val="24"/>
          <w:szCs w:val="24"/>
          <w:lang w:eastAsia="en-GB"/>
        </w:rPr>
      </w:pPr>
      <w:r>
        <w:rPr>
          <w:rFonts w:ascii="Arial" w:eastAsia="Times New Roman" w:hAnsi="Arial" w:cs="Arial"/>
          <w:sz w:val="24"/>
          <w:szCs w:val="24"/>
          <w:lang w:eastAsia="en-GB"/>
        </w:rPr>
        <w:t>•</w:t>
      </w:r>
      <w:r>
        <w:rPr>
          <w:rFonts w:ascii="Arial" w:eastAsia="Times New Roman" w:hAnsi="Arial" w:cs="Arial"/>
          <w:sz w:val="24"/>
          <w:szCs w:val="24"/>
          <w:lang w:eastAsia="en-GB"/>
        </w:rPr>
        <w:tab/>
        <w:t>laydown areas</w:t>
      </w:r>
    </w:p>
    <w:p w14:paraId="2A071FC4" w14:textId="77777777" w:rsidR="0049399B" w:rsidRDefault="0049399B" w:rsidP="0049399B">
      <w:pPr>
        <w:spacing w:after="0" w:line="240" w:lineRule="auto"/>
        <w:ind w:left="709"/>
        <w:jc w:val="both"/>
        <w:rPr>
          <w:rFonts w:ascii="Arial" w:eastAsia="Times New Roman" w:hAnsi="Arial" w:cs="Arial"/>
          <w:sz w:val="24"/>
          <w:szCs w:val="24"/>
          <w:lang w:eastAsia="en-GB"/>
        </w:rPr>
      </w:pPr>
      <w:r>
        <w:rPr>
          <w:rFonts w:ascii="Arial" w:eastAsia="Times New Roman" w:hAnsi="Arial" w:cs="Arial"/>
          <w:sz w:val="24"/>
          <w:szCs w:val="24"/>
          <w:lang w:eastAsia="en-GB"/>
        </w:rPr>
        <w:t>•</w:t>
      </w:r>
      <w:r>
        <w:rPr>
          <w:rFonts w:ascii="Arial" w:eastAsia="Times New Roman" w:hAnsi="Arial" w:cs="Arial"/>
          <w:sz w:val="24"/>
          <w:szCs w:val="24"/>
          <w:lang w:eastAsia="en-GB"/>
        </w:rPr>
        <w:tab/>
        <w:t>5m high rock berms</w:t>
      </w:r>
    </w:p>
    <w:p w14:paraId="6E5A6B8E" w14:textId="77777777" w:rsidR="0049399B" w:rsidRDefault="0049399B" w:rsidP="0049399B">
      <w:pPr>
        <w:spacing w:after="0" w:line="240" w:lineRule="auto"/>
        <w:ind w:left="709"/>
        <w:jc w:val="both"/>
        <w:rPr>
          <w:rFonts w:ascii="Arial" w:eastAsia="Times New Roman" w:hAnsi="Arial" w:cs="Arial"/>
          <w:sz w:val="24"/>
          <w:szCs w:val="24"/>
          <w:lang w:eastAsia="en-GB"/>
        </w:rPr>
      </w:pPr>
      <w:r>
        <w:rPr>
          <w:rFonts w:ascii="Arial" w:eastAsia="Times New Roman" w:hAnsi="Arial" w:cs="Arial"/>
          <w:sz w:val="24"/>
          <w:szCs w:val="24"/>
          <w:lang w:eastAsia="en-GB"/>
        </w:rPr>
        <w:t>•</w:t>
      </w:r>
      <w:r>
        <w:rPr>
          <w:rFonts w:ascii="Arial" w:eastAsia="Times New Roman" w:hAnsi="Arial" w:cs="Arial"/>
          <w:sz w:val="24"/>
          <w:szCs w:val="24"/>
          <w:lang w:eastAsia="en-GB"/>
        </w:rPr>
        <w:tab/>
        <w:t>lighting</w:t>
      </w:r>
    </w:p>
    <w:p w14:paraId="1DDD201F" w14:textId="77777777" w:rsidR="0049399B" w:rsidRDefault="0049399B" w:rsidP="0049399B">
      <w:pPr>
        <w:spacing w:after="0" w:line="240" w:lineRule="auto"/>
        <w:ind w:left="709"/>
        <w:jc w:val="both"/>
        <w:rPr>
          <w:rFonts w:ascii="Arial" w:eastAsia="Times New Roman" w:hAnsi="Arial" w:cs="Arial"/>
          <w:sz w:val="24"/>
          <w:szCs w:val="24"/>
          <w:lang w:eastAsia="en-GB"/>
        </w:rPr>
      </w:pPr>
      <w:r>
        <w:rPr>
          <w:rFonts w:ascii="Arial" w:eastAsia="Times New Roman" w:hAnsi="Arial" w:cs="Arial"/>
          <w:sz w:val="24"/>
          <w:szCs w:val="24"/>
          <w:lang w:eastAsia="en-GB"/>
        </w:rPr>
        <w:t>•</w:t>
      </w:r>
      <w:r>
        <w:rPr>
          <w:rFonts w:ascii="Arial" w:eastAsia="Times New Roman" w:hAnsi="Arial" w:cs="Arial"/>
          <w:sz w:val="24"/>
          <w:szCs w:val="24"/>
          <w:lang w:eastAsia="en-GB"/>
        </w:rPr>
        <w:tab/>
        <w:t>temporary and permanent peat and spoil storage areas</w:t>
      </w:r>
    </w:p>
    <w:p w14:paraId="472610B7" w14:textId="77777777" w:rsidR="0049399B" w:rsidRDefault="0049399B" w:rsidP="0049399B">
      <w:pPr>
        <w:spacing w:after="0" w:line="240" w:lineRule="auto"/>
        <w:ind w:left="709"/>
        <w:jc w:val="both"/>
        <w:rPr>
          <w:rFonts w:ascii="Arial" w:eastAsia="Times New Roman" w:hAnsi="Arial" w:cs="Arial"/>
          <w:sz w:val="24"/>
          <w:szCs w:val="24"/>
          <w:lang w:eastAsia="en-GB"/>
        </w:rPr>
      </w:pPr>
    </w:p>
    <w:p w14:paraId="1A5C12F3" w14:textId="77777777" w:rsidR="0049399B" w:rsidRDefault="0049399B" w:rsidP="0049399B">
      <w:pPr>
        <w:spacing w:after="0" w:line="240" w:lineRule="auto"/>
        <w:ind w:left="709"/>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Demolition (when required) of existing cottage and associated buildings at 80 </w:t>
      </w:r>
      <w:proofErr w:type="spellStart"/>
      <w:r>
        <w:rPr>
          <w:rFonts w:ascii="Arial" w:eastAsia="Times New Roman" w:hAnsi="Arial" w:cs="Arial"/>
          <w:sz w:val="24"/>
          <w:szCs w:val="24"/>
          <w:lang w:eastAsia="en-GB"/>
        </w:rPr>
        <w:t>Mullydoo</w:t>
      </w:r>
      <w:proofErr w:type="spellEnd"/>
      <w:r>
        <w:rPr>
          <w:rFonts w:ascii="Arial" w:eastAsia="Times New Roman" w:hAnsi="Arial" w:cs="Arial"/>
          <w:sz w:val="24"/>
          <w:szCs w:val="24"/>
          <w:lang w:eastAsia="en-GB"/>
        </w:rPr>
        <w:t xml:space="preserve"> Road, Greencastle, BT79 7QP.</w:t>
      </w:r>
    </w:p>
    <w:p w14:paraId="594FBF48" w14:textId="77777777" w:rsidR="0049399B" w:rsidRDefault="0049399B" w:rsidP="0049399B">
      <w:pPr>
        <w:spacing w:after="0" w:line="240" w:lineRule="auto"/>
        <w:ind w:left="709"/>
        <w:jc w:val="both"/>
        <w:rPr>
          <w:rFonts w:ascii="Arial" w:eastAsia="Times New Roman" w:hAnsi="Arial" w:cs="Arial"/>
          <w:sz w:val="24"/>
          <w:szCs w:val="24"/>
          <w:lang w:eastAsia="en-GB"/>
        </w:rPr>
      </w:pPr>
    </w:p>
    <w:p w14:paraId="636A002D" w14:textId="77777777" w:rsidR="0049399B" w:rsidRDefault="0049399B" w:rsidP="0049399B">
      <w:pPr>
        <w:spacing w:after="0" w:line="240" w:lineRule="auto"/>
        <w:ind w:left="709"/>
        <w:jc w:val="both"/>
        <w:rPr>
          <w:rFonts w:ascii="Arial" w:eastAsia="Times New Roman" w:hAnsi="Arial" w:cs="Arial"/>
          <w:sz w:val="24"/>
          <w:szCs w:val="24"/>
          <w:lang w:eastAsia="en-GB"/>
        </w:rPr>
      </w:pPr>
      <w:r>
        <w:rPr>
          <w:rFonts w:ascii="Arial" w:eastAsia="Times New Roman" w:hAnsi="Arial" w:cs="Arial"/>
          <w:sz w:val="24"/>
          <w:szCs w:val="24"/>
          <w:lang w:eastAsia="en-GB"/>
        </w:rPr>
        <w:t>A new road located to the south and east of the proposed dry stack facility/ mine waste storage facility.</w:t>
      </w:r>
    </w:p>
    <w:p w14:paraId="7495A213" w14:textId="77777777" w:rsidR="0049399B" w:rsidRDefault="0049399B" w:rsidP="0049399B">
      <w:pPr>
        <w:spacing w:after="0" w:line="240" w:lineRule="auto"/>
        <w:ind w:left="709"/>
        <w:jc w:val="both"/>
        <w:rPr>
          <w:rFonts w:ascii="Arial" w:eastAsia="Times New Roman" w:hAnsi="Arial" w:cs="Arial"/>
          <w:sz w:val="24"/>
          <w:szCs w:val="24"/>
          <w:lang w:eastAsia="en-GB"/>
        </w:rPr>
      </w:pPr>
    </w:p>
    <w:p w14:paraId="2B77AA0A" w14:textId="77777777" w:rsidR="0049399B" w:rsidRDefault="0049399B" w:rsidP="0049399B">
      <w:pPr>
        <w:spacing w:after="0" w:line="240" w:lineRule="auto"/>
        <w:ind w:left="709"/>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Retention of the existing portal, tunnel and surface development on lands off </w:t>
      </w:r>
      <w:proofErr w:type="spellStart"/>
      <w:r>
        <w:rPr>
          <w:rFonts w:ascii="Arial" w:eastAsia="Times New Roman" w:hAnsi="Arial" w:cs="Arial"/>
          <w:sz w:val="24"/>
          <w:szCs w:val="24"/>
          <w:lang w:eastAsia="en-GB"/>
        </w:rPr>
        <w:t>Camcosy</w:t>
      </w:r>
      <w:proofErr w:type="spellEnd"/>
      <w:r>
        <w:rPr>
          <w:rFonts w:ascii="Arial" w:eastAsia="Times New Roman" w:hAnsi="Arial" w:cs="Arial"/>
          <w:sz w:val="24"/>
          <w:szCs w:val="24"/>
          <w:lang w:eastAsia="en-GB"/>
        </w:rPr>
        <w:t xml:space="preserve"> Road (approved under planning permissions K/2014/0246/F, K/2013/0072/F and K/2014/0387/F), with consequential amendments to planning conditions on the duration of this development and its restoration. Upgrade of water treatment facilities at this existing site to serve the mine. This existing infrastructure to be used as secondary </w:t>
      </w:r>
      <w:proofErr w:type="gramStart"/>
      <w:r>
        <w:rPr>
          <w:rFonts w:ascii="Arial" w:eastAsia="Times New Roman" w:hAnsi="Arial" w:cs="Arial"/>
          <w:sz w:val="24"/>
          <w:szCs w:val="24"/>
          <w:lang w:eastAsia="en-GB"/>
        </w:rPr>
        <w:t>mine</w:t>
      </w:r>
      <w:proofErr w:type="gramEnd"/>
      <w:r>
        <w:rPr>
          <w:rFonts w:ascii="Arial" w:eastAsia="Times New Roman" w:hAnsi="Arial" w:cs="Arial"/>
          <w:sz w:val="24"/>
          <w:szCs w:val="24"/>
          <w:lang w:eastAsia="en-GB"/>
        </w:rPr>
        <w:t xml:space="preserve"> access.</w:t>
      </w:r>
    </w:p>
    <w:p w14:paraId="28C31448" w14:textId="77777777" w:rsidR="0049399B" w:rsidRDefault="0049399B" w:rsidP="0049399B">
      <w:pPr>
        <w:spacing w:after="0" w:line="240" w:lineRule="auto"/>
        <w:ind w:left="709"/>
        <w:jc w:val="both"/>
        <w:rPr>
          <w:rFonts w:ascii="Arial" w:eastAsia="Times New Roman" w:hAnsi="Arial" w:cs="Arial"/>
          <w:sz w:val="24"/>
          <w:szCs w:val="24"/>
          <w:lang w:eastAsia="en-GB"/>
        </w:rPr>
      </w:pPr>
    </w:p>
    <w:p w14:paraId="5EEDCF0B" w14:textId="77777777" w:rsidR="0049399B" w:rsidRDefault="0049399B" w:rsidP="0049399B">
      <w:pPr>
        <w:spacing w:after="0" w:line="240" w:lineRule="auto"/>
        <w:ind w:left="709"/>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Road improvements, as required, along the extent of the </w:t>
      </w:r>
      <w:proofErr w:type="spellStart"/>
      <w:r>
        <w:rPr>
          <w:rFonts w:ascii="Arial" w:eastAsia="Times New Roman" w:hAnsi="Arial" w:cs="Arial"/>
          <w:sz w:val="24"/>
          <w:szCs w:val="24"/>
          <w:lang w:eastAsia="en-GB"/>
        </w:rPr>
        <w:t>Camcosy</w:t>
      </w:r>
      <w:proofErr w:type="spellEnd"/>
      <w:r>
        <w:rPr>
          <w:rFonts w:ascii="Arial" w:eastAsia="Times New Roman" w:hAnsi="Arial" w:cs="Arial"/>
          <w:sz w:val="24"/>
          <w:szCs w:val="24"/>
          <w:lang w:eastAsia="en-GB"/>
        </w:rPr>
        <w:t xml:space="preserve"> Road between lands approximately 165 metres west of no. 45 </w:t>
      </w:r>
      <w:proofErr w:type="spellStart"/>
      <w:r>
        <w:rPr>
          <w:rFonts w:ascii="Arial" w:eastAsia="Times New Roman" w:hAnsi="Arial" w:cs="Arial"/>
          <w:sz w:val="24"/>
          <w:szCs w:val="24"/>
          <w:lang w:eastAsia="en-GB"/>
        </w:rPr>
        <w:t>Camcosy</w:t>
      </w:r>
      <w:proofErr w:type="spellEnd"/>
      <w:r>
        <w:rPr>
          <w:rFonts w:ascii="Arial" w:eastAsia="Times New Roman" w:hAnsi="Arial" w:cs="Arial"/>
          <w:sz w:val="24"/>
          <w:szCs w:val="24"/>
          <w:lang w:eastAsia="en-GB"/>
        </w:rPr>
        <w:t xml:space="preserve"> Road and no. 2 </w:t>
      </w:r>
      <w:proofErr w:type="spellStart"/>
      <w:r>
        <w:rPr>
          <w:rFonts w:ascii="Arial" w:eastAsia="Times New Roman" w:hAnsi="Arial" w:cs="Arial"/>
          <w:sz w:val="24"/>
          <w:szCs w:val="24"/>
          <w:lang w:eastAsia="en-GB"/>
        </w:rPr>
        <w:t>Camcosy</w:t>
      </w:r>
      <w:proofErr w:type="spellEnd"/>
      <w:r>
        <w:rPr>
          <w:rFonts w:ascii="Arial" w:eastAsia="Times New Roman" w:hAnsi="Arial" w:cs="Arial"/>
          <w:sz w:val="24"/>
          <w:szCs w:val="24"/>
          <w:lang w:eastAsia="en-GB"/>
        </w:rPr>
        <w:t xml:space="preserve"> Road (turning point west of </w:t>
      </w:r>
      <w:proofErr w:type="spellStart"/>
      <w:r>
        <w:rPr>
          <w:rFonts w:ascii="Arial" w:eastAsia="Times New Roman" w:hAnsi="Arial" w:cs="Arial"/>
          <w:sz w:val="24"/>
          <w:szCs w:val="24"/>
          <w:lang w:eastAsia="en-GB"/>
        </w:rPr>
        <w:t>Rouskey</w:t>
      </w:r>
      <w:proofErr w:type="spellEnd"/>
      <w:r>
        <w:rPr>
          <w:rFonts w:ascii="Arial" w:eastAsia="Times New Roman" w:hAnsi="Arial" w:cs="Arial"/>
          <w:sz w:val="24"/>
          <w:szCs w:val="24"/>
          <w:lang w:eastAsia="en-GB"/>
        </w:rPr>
        <w:t>).</w:t>
      </w:r>
    </w:p>
    <w:p w14:paraId="642CBE5F" w14:textId="77777777" w:rsidR="0049399B" w:rsidRDefault="0049399B" w:rsidP="0049399B">
      <w:pPr>
        <w:spacing w:after="0" w:line="240" w:lineRule="auto"/>
        <w:ind w:left="709"/>
        <w:jc w:val="both"/>
        <w:rPr>
          <w:rFonts w:ascii="Arial" w:eastAsia="Times New Roman" w:hAnsi="Arial" w:cs="Arial"/>
          <w:sz w:val="24"/>
          <w:szCs w:val="24"/>
          <w:lang w:eastAsia="en-GB"/>
        </w:rPr>
      </w:pPr>
    </w:p>
    <w:p w14:paraId="23903980" w14:textId="77777777" w:rsidR="0049399B" w:rsidRDefault="0049399B" w:rsidP="0049399B">
      <w:pPr>
        <w:spacing w:after="0" w:line="240" w:lineRule="auto"/>
        <w:ind w:left="709"/>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Temporary use (24 months) of an existing hard standing area off </w:t>
      </w:r>
      <w:proofErr w:type="spellStart"/>
      <w:r>
        <w:rPr>
          <w:rFonts w:ascii="Arial" w:eastAsia="Times New Roman" w:hAnsi="Arial" w:cs="Arial"/>
          <w:sz w:val="24"/>
          <w:szCs w:val="24"/>
          <w:lang w:eastAsia="en-GB"/>
        </w:rPr>
        <w:t>Lenagh</w:t>
      </w:r>
      <w:proofErr w:type="spellEnd"/>
      <w:r>
        <w:rPr>
          <w:rFonts w:ascii="Arial" w:eastAsia="Times New Roman" w:hAnsi="Arial" w:cs="Arial"/>
          <w:sz w:val="24"/>
          <w:szCs w:val="24"/>
          <w:lang w:eastAsia="en-GB"/>
        </w:rPr>
        <w:t xml:space="preserve"> Road agricultural yard as a turning point for heavy goods vehicles.</w:t>
      </w:r>
    </w:p>
    <w:p w14:paraId="6EFAA80F" w14:textId="77777777" w:rsidR="0049399B" w:rsidRDefault="0049399B" w:rsidP="0049399B">
      <w:pPr>
        <w:spacing w:after="0" w:line="240" w:lineRule="auto"/>
        <w:ind w:left="709"/>
        <w:jc w:val="both"/>
        <w:rPr>
          <w:rFonts w:ascii="Arial" w:eastAsia="Times New Roman" w:hAnsi="Arial" w:cs="Arial"/>
          <w:sz w:val="24"/>
          <w:szCs w:val="24"/>
          <w:lang w:eastAsia="en-GB"/>
        </w:rPr>
      </w:pPr>
    </w:p>
    <w:p w14:paraId="210E2902" w14:textId="77777777" w:rsidR="0049399B" w:rsidRDefault="0049399B" w:rsidP="0049399B">
      <w:pPr>
        <w:spacing w:after="0" w:line="240" w:lineRule="auto"/>
        <w:ind w:left="709"/>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Landscaping and habitat mitigation, enhancement and compensation </w:t>
      </w:r>
      <w:proofErr w:type="gramStart"/>
      <w:r>
        <w:rPr>
          <w:rFonts w:ascii="Arial" w:eastAsia="Times New Roman" w:hAnsi="Arial" w:cs="Arial"/>
          <w:sz w:val="24"/>
          <w:szCs w:val="24"/>
          <w:lang w:eastAsia="en-GB"/>
        </w:rPr>
        <w:t>works</w:t>
      </w:r>
      <w:proofErr w:type="gramEnd"/>
      <w:r>
        <w:rPr>
          <w:rFonts w:ascii="Arial" w:eastAsia="Times New Roman" w:hAnsi="Arial" w:cs="Arial"/>
          <w:sz w:val="24"/>
          <w:szCs w:val="24"/>
          <w:lang w:eastAsia="en-GB"/>
        </w:rPr>
        <w:t xml:space="preserve"> including the erection of a bat house.</w:t>
      </w:r>
    </w:p>
    <w:p w14:paraId="3747F863" w14:textId="77777777" w:rsidR="0049399B" w:rsidRDefault="0049399B" w:rsidP="0049399B">
      <w:pPr>
        <w:spacing w:after="0" w:line="240" w:lineRule="auto"/>
        <w:ind w:left="709"/>
        <w:jc w:val="both"/>
        <w:rPr>
          <w:rFonts w:ascii="Arial" w:eastAsia="Times New Roman" w:hAnsi="Arial" w:cs="Arial"/>
          <w:sz w:val="24"/>
          <w:szCs w:val="24"/>
          <w:lang w:eastAsia="en-GB"/>
        </w:rPr>
      </w:pPr>
    </w:p>
    <w:p w14:paraId="5F10AC74" w14:textId="77777777" w:rsidR="0049399B" w:rsidRDefault="0049399B" w:rsidP="0049399B">
      <w:pPr>
        <w:spacing w:after="0" w:line="240" w:lineRule="auto"/>
        <w:ind w:left="709"/>
        <w:jc w:val="both"/>
        <w:rPr>
          <w:rFonts w:ascii="Arial" w:eastAsia="Times New Roman" w:hAnsi="Arial" w:cs="Arial"/>
          <w:sz w:val="24"/>
          <w:szCs w:val="24"/>
          <w:lang w:eastAsia="en-GB"/>
        </w:rPr>
      </w:pPr>
      <w:r>
        <w:rPr>
          <w:rFonts w:ascii="Arial" w:eastAsia="Times New Roman" w:hAnsi="Arial" w:cs="Arial"/>
          <w:sz w:val="24"/>
          <w:szCs w:val="24"/>
          <w:lang w:eastAsia="en-GB"/>
        </w:rPr>
        <w:t>Mine closure and associated phased landscape restoration</w:t>
      </w:r>
    </w:p>
    <w:p w14:paraId="1DB4CAB7" w14:textId="77777777" w:rsidR="0049399B" w:rsidRDefault="0049399B" w:rsidP="0049399B">
      <w:pPr>
        <w:spacing w:after="0" w:line="240" w:lineRule="auto"/>
        <w:jc w:val="both"/>
        <w:rPr>
          <w:rFonts w:ascii="Arial" w:eastAsia="Times New Roman" w:hAnsi="Arial" w:cs="Arial"/>
          <w:sz w:val="24"/>
          <w:szCs w:val="24"/>
          <w:lang w:eastAsia="en-GB"/>
        </w:rPr>
      </w:pPr>
    </w:p>
    <w:p w14:paraId="3BD18986" w14:textId="77777777" w:rsidR="0049399B" w:rsidRDefault="0049399B" w:rsidP="0049399B">
      <w:pPr>
        <w:spacing w:after="0" w:line="240" w:lineRule="auto"/>
        <w:ind w:firstLine="709"/>
        <w:jc w:val="both"/>
        <w:rPr>
          <w:rFonts w:ascii="Arial" w:eastAsia="Times New Roman" w:hAnsi="Arial" w:cs="Arial"/>
          <w:sz w:val="24"/>
          <w:szCs w:val="24"/>
          <w:lang w:eastAsia="en-GB"/>
        </w:rPr>
      </w:pPr>
      <w:r>
        <w:rPr>
          <w:rFonts w:ascii="Arial" w:eastAsia="Times New Roman" w:hAnsi="Arial" w:cs="Arial"/>
          <w:sz w:val="24"/>
          <w:szCs w:val="24"/>
          <w:lang w:eastAsia="en-GB"/>
        </w:rPr>
        <w:t>Other ancillary works</w:t>
      </w:r>
    </w:p>
    <w:p w14:paraId="7095B89C" w14:textId="77777777" w:rsidR="0049399B" w:rsidRDefault="0049399B" w:rsidP="0049399B">
      <w:pPr>
        <w:spacing w:after="0" w:line="240" w:lineRule="auto"/>
        <w:ind w:firstLine="709"/>
        <w:jc w:val="both"/>
        <w:rPr>
          <w:rFonts w:ascii="Arial" w:eastAsia="Times New Roman" w:hAnsi="Arial" w:cs="Arial"/>
          <w:sz w:val="24"/>
          <w:szCs w:val="24"/>
          <w:lang w:eastAsia="en-GB"/>
        </w:rPr>
      </w:pPr>
    </w:p>
    <w:p w14:paraId="3AD83E32" w14:textId="77777777" w:rsidR="0049399B" w:rsidRDefault="0049399B" w:rsidP="0049399B">
      <w:pPr>
        <w:spacing w:after="0" w:line="240" w:lineRule="auto"/>
        <w:ind w:left="710" w:right="-387"/>
        <w:rPr>
          <w:rFonts w:ascii="Arial" w:eastAsia="Times New Roman" w:hAnsi="Arial" w:cs="Arial"/>
          <w:sz w:val="24"/>
          <w:szCs w:val="24"/>
          <w:lang w:eastAsia="en-GB"/>
        </w:rPr>
      </w:pPr>
      <w:r w:rsidRPr="003C2AE6">
        <w:rPr>
          <w:rFonts w:ascii="Arial" w:hAnsi="Arial" w:cs="Arial"/>
          <w:b/>
          <w:color w:val="000000"/>
          <w:sz w:val="24"/>
          <w:szCs w:val="24"/>
          <w14:ligatures w14:val="standardContextual"/>
        </w:rPr>
        <w:t>Address of proposed development</w:t>
      </w:r>
      <w:r>
        <w:rPr>
          <w:rFonts w:ascii="Arial" w:hAnsi="Arial" w:cs="Arial"/>
          <w:b/>
          <w:color w:val="000000"/>
          <w:sz w:val="24"/>
          <w:szCs w:val="24"/>
          <w14:ligatures w14:val="standardContextual"/>
        </w:rPr>
        <w:t xml:space="preserve">: </w:t>
      </w:r>
      <w:r w:rsidRPr="00FD29E6">
        <w:rPr>
          <w:rFonts w:ascii="Arial" w:eastAsia="Times New Roman" w:hAnsi="Arial" w:cs="Arial"/>
          <w:sz w:val="24"/>
          <w:szCs w:val="24"/>
          <w:lang w:eastAsia="en-GB"/>
        </w:rPr>
        <w:t xml:space="preserve">Lands </w:t>
      </w:r>
      <w:bookmarkStart w:id="0" w:name="_Hlk190950992"/>
      <w:r w:rsidRPr="00FD29E6">
        <w:rPr>
          <w:rFonts w:ascii="Arial" w:eastAsia="Times New Roman" w:hAnsi="Arial" w:cs="Arial"/>
          <w:sz w:val="24"/>
          <w:szCs w:val="24"/>
          <w:lang w:eastAsia="en-GB"/>
        </w:rPr>
        <w:t>north west</w:t>
      </w:r>
      <w:bookmarkEnd w:id="0"/>
      <w:r w:rsidRPr="00FD29E6">
        <w:rPr>
          <w:rFonts w:ascii="Arial" w:eastAsia="Times New Roman" w:hAnsi="Arial" w:cs="Arial"/>
          <w:sz w:val="24"/>
          <w:szCs w:val="24"/>
          <w:lang w:eastAsia="en-GB"/>
        </w:rPr>
        <w:t xml:space="preserve"> of Greencastle and east of </w:t>
      </w:r>
      <w:proofErr w:type="spellStart"/>
      <w:r w:rsidRPr="00FD29E6">
        <w:rPr>
          <w:rFonts w:ascii="Arial" w:eastAsia="Times New Roman" w:hAnsi="Arial" w:cs="Arial"/>
          <w:sz w:val="24"/>
          <w:szCs w:val="24"/>
          <w:lang w:eastAsia="en-GB"/>
        </w:rPr>
        <w:t>Rouskey</w:t>
      </w:r>
      <w:proofErr w:type="spellEnd"/>
      <w:r w:rsidRPr="00FD29E6">
        <w:rPr>
          <w:rFonts w:ascii="Arial" w:eastAsia="Times New Roman" w:hAnsi="Arial" w:cs="Arial"/>
          <w:sz w:val="24"/>
          <w:szCs w:val="24"/>
          <w:lang w:eastAsia="en-GB"/>
        </w:rPr>
        <w:t xml:space="preserve">; north of the </w:t>
      </w:r>
      <w:proofErr w:type="spellStart"/>
      <w:r w:rsidRPr="00FD29E6">
        <w:rPr>
          <w:rFonts w:ascii="Arial" w:eastAsia="Times New Roman" w:hAnsi="Arial" w:cs="Arial"/>
          <w:sz w:val="24"/>
          <w:szCs w:val="24"/>
          <w:lang w:eastAsia="en-GB"/>
        </w:rPr>
        <w:t>Crockanboy</w:t>
      </w:r>
      <w:proofErr w:type="spellEnd"/>
      <w:r w:rsidRPr="00FD29E6">
        <w:rPr>
          <w:rFonts w:ascii="Arial" w:eastAsia="Times New Roman" w:hAnsi="Arial" w:cs="Arial"/>
          <w:sz w:val="24"/>
          <w:szCs w:val="24"/>
          <w:lang w:eastAsia="en-GB"/>
        </w:rPr>
        <w:t xml:space="preserve"> Road mainly west of </w:t>
      </w:r>
      <w:proofErr w:type="spellStart"/>
      <w:r w:rsidRPr="00FD29E6">
        <w:rPr>
          <w:rFonts w:ascii="Arial" w:eastAsia="Times New Roman" w:hAnsi="Arial" w:cs="Arial"/>
          <w:sz w:val="24"/>
          <w:szCs w:val="24"/>
          <w:lang w:eastAsia="en-GB"/>
        </w:rPr>
        <w:t>Mullydoo</w:t>
      </w:r>
      <w:proofErr w:type="spellEnd"/>
      <w:r w:rsidRPr="00FD29E6">
        <w:rPr>
          <w:rFonts w:ascii="Arial" w:eastAsia="Times New Roman" w:hAnsi="Arial" w:cs="Arial"/>
          <w:sz w:val="24"/>
          <w:szCs w:val="24"/>
          <w:lang w:eastAsia="en-GB"/>
        </w:rPr>
        <w:t xml:space="preserve"> Road north and south of </w:t>
      </w:r>
      <w:proofErr w:type="spellStart"/>
      <w:r w:rsidRPr="00FD29E6">
        <w:rPr>
          <w:rFonts w:ascii="Arial" w:eastAsia="Times New Roman" w:hAnsi="Arial" w:cs="Arial"/>
          <w:sz w:val="24"/>
          <w:szCs w:val="24"/>
          <w:lang w:eastAsia="en-GB"/>
        </w:rPr>
        <w:t>Camcosy</w:t>
      </w:r>
      <w:proofErr w:type="spellEnd"/>
      <w:r w:rsidRPr="00FD29E6">
        <w:rPr>
          <w:rFonts w:ascii="Arial" w:eastAsia="Times New Roman" w:hAnsi="Arial" w:cs="Arial"/>
          <w:sz w:val="24"/>
          <w:szCs w:val="24"/>
          <w:lang w:eastAsia="en-GB"/>
        </w:rPr>
        <w:t xml:space="preserve"> Road including lands approximately 165 metres west of no. 45 </w:t>
      </w:r>
      <w:proofErr w:type="spellStart"/>
      <w:r w:rsidRPr="00FD29E6">
        <w:rPr>
          <w:rFonts w:ascii="Arial" w:eastAsia="Times New Roman" w:hAnsi="Arial" w:cs="Arial"/>
          <w:sz w:val="24"/>
          <w:szCs w:val="24"/>
          <w:lang w:eastAsia="en-GB"/>
        </w:rPr>
        <w:t>Camcosy</w:t>
      </w:r>
      <w:proofErr w:type="spellEnd"/>
      <w:r w:rsidRPr="00FD29E6">
        <w:rPr>
          <w:rFonts w:ascii="Arial" w:eastAsia="Times New Roman" w:hAnsi="Arial" w:cs="Arial"/>
          <w:sz w:val="24"/>
          <w:szCs w:val="24"/>
          <w:lang w:eastAsia="en-GB"/>
        </w:rPr>
        <w:t xml:space="preserve"> Road to the junction of </w:t>
      </w:r>
      <w:proofErr w:type="spellStart"/>
      <w:r w:rsidRPr="00FD29E6">
        <w:rPr>
          <w:rFonts w:ascii="Arial" w:eastAsia="Times New Roman" w:hAnsi="Arial" w:cs="Arial"/>
          <w:sz w:val="24"/>
          <w:szCs w:val="24"/>
          <w:lang w:eastAsia="en-GB"/>
        </w:rPr>
        <w:t>Camcosy</w:t>
      </w:r>
      <w:proofErr w:type="spellEnd"/>
      <w:r w:rsidRPr="00FD29E6">
        <w:rPr>
          <w:rFonts w:ascii="Arial" w:eastAsia="Times New Roman" w:hAnsi="Arial" w:cs="Arial"/>
          <w:sz w:val="24"/>
          <w:szCs w:val="24"/>
          <w:lang w:eastAsia="en-GB"/>
        </w:rPr>
        <w:t xml:space="preserve"> Road and </w:t>
      </w:r>
      <w:proofErr w:type="spellStart"/>
      <w:r w:rsidRPr="00FD29E6">
        <w:rPr>
          <w:rFonts w:ascii="Arial" w:eastAsia="Times New Roman" w:hAnsi="Arial" w:cs="Arial"/>
          <w:sz w:val="24"/>
          <w:szCs w:val="24"/>
          <w:lang w:eastAsia="en-GB"/>
        </w:rPr>
        <w:t>Crockanboy</w:t>
      </w:r>
      <w:proofErr w:type="spellEnd"/>
      <w:r w:rsidRPr="00FD29E6">
        <w:rPr>
          <w:rFonts w:ascii="Arial" w:eastAsia="Times New Roman" w:hAnsi="Arial" w:cs="Arial"/>
          <w:sz w:val="24"/>
          <w:szCs w:val="24"/>
          <w:lang w:eastAsia="en-GB"/>
        </w:rPr>
        <w:t xml:space="preserve"> Road and lands 47m to the south east of 73 </w:t>
      </w:r>
      <w:proofErr w:type="spellStart"/>
      <w:r w:rsidRPr="00FD29E6">
        <w:rPr>
          <w:rFonts w:ascii="Arial" w:eastAsia="Times New Roman" w:hAnsi="Arial" w:cs="Arial"/>
          <w:sz w:val="24"/>
          <w:szCs w:val="24"/>
          <w:lang w:eastAsia="en-GB"/>
        </w:rPr>
        <w:t>Crockanboy</w:t>
      </w:r>
      <w:proofErr w:type="spellEnd"/>
      <w:r w:rsidRPr="00FD29E6">
        <w:rPr>
          <w:rFonts w:ascii="Arial" w:eastAsia="Times New Roman" w:hAnsi="Arial" w:cs="Arial"/>
          <w:sz w:val="24"/>
          <w:szCs w:val="24"/>
          <w:lang w:eastAsia="en-GB"/>
        </w:rPr>
        <w:t xml:space="preserve"> Road off the </w:t>
      </w:r>
      <w:proofErr w:type="spellStart"/>
      <w:r w:rsidRPr="00FD29E6">
        <w:rPr>
          <w:rFonts w:ascii="Arial" w:eastAsia="Times New Roman" w:hAnsi="Arial" w:cs="Arial"/>
          <w:sz w:val="24"/>
          <w:szCs w:val="24"/>
          <w:lang w:eastAsia="en-GB"/>
        </w:rPr>
        <w:t>Lenagh</w:t>
      </w:r>
      <w:proofErr w:type="spellEnd"/>
      <w:r w:rsidRPr="00FD29E6">
        <w:rPr>
          <w:rFonts w:ascii="Arial" w:eastAsia="Times New Roman" w:hAnsi="Arial" w:cs="Arial"/>
          <w:sz w:val="24"/>
          <w:szCs w:val="24"/>
          <w:lang w:eastAsia="en-GB"/>
        </w:rPr>
        <w:t xml:space="preserve"> Road (in the townlands of </w:t>
      </w:r>
      <w:proofErr w:type="spellStart"/>
      <w:r w:rsidRPr="00FD29E6">
        <w:rPr>
          <w:rFonts w:ascii="Arial" w:eastAsia="Times New Roman" w:hAnsi="Arial" w:cs="Arial"/>
          <w:sz w:val="24"/>
          <w:szCs w:val="24"/>
          <w:lang w:eastAsia="en-GB"/>
        </w:rPr>
        <w:t>Crockanboy</w:t>
      </w:r>
      <w:proofErr w:type="spellEnd"/>
      <w:r w:rsidRPr="00FD29E6">
        <w:rPr>
          <w:rFonts w:ascii="Arial" w:eastAsia="Times New Roman" w:hAnsi="Arial" w:cs="Arial"/>
          <w:sz w:val="24"/>
          <w:szCs w:val="24"/>
          <w:lang w:eastAsia="en-GB"/>
        </w:rPr>
        <w:t xml:space="preserve">, </w:t>
      </w:r>
      <w:proofErr w:type="spellStart"/>
      <w:r w:rsidRPr="00FD29E6">
        <w:rPr>
          <w:rFonts w:ascii="Arial" w:eastAsia="Times New Roman" w:hAnsi="Arial" w:cs="Arial"/>
          <w:sz w:val="24"/>
          <w:szCs w:val="24"/>
          <w:lang w:eastAsia="en-GB"/>
        </w:rPr>
        <w:t>Teebane</w:t>
      </w:r>
      <w:proofErr w:type="spellEnd"/>
      <w:r w:rsidRPr="00FD29E6">
        <w:rPr>
          <w:rFonts w:ascii="Arial" w:eastAsia="Times New Roman" w:hAnsi="Arial" w:cs="Arial"/>
          <w:sz w:val="24"/>
          <w:szCs w:val="24"/>
          <w:lang w:eastAsia="en-GB"/>
        </w:rPr>
        <w:t xml:space="preserve"> West, </w:t>
      </w:r>
      <w:proofErr w:type="spellStart"/>
      <w:r w:rsidRPr="00FD29E6">
        <w:rPr>
          <w:rFonts w:ascii="Arial" w:eastAsia="Times New Roman" w:hAnsi="Arial" w:cs="Arial"/>
          <w:sz w:val="24"/>
          <w:szCs w:val="24"/>
          <w:lang w:eastAsia="en-GB"/>
        </w:rPr>
        <w:t>Casorna</w:t>
      </w:r>
      <w:proofErr w:type="spellEnd"/>
      <w:r w:rsidRPr="00FD29E6">
        <w:rPr>
          <w:rFonts w:ascii="Arial" w:eastAsia="Times New Roman" w:hAnsi="Arial" w:cs="Arial"/>
          <w:sz w:val="24"/>
          <w:szCs w:val="24"/>
          <w:lang w:eastAsia="en-GB"/>
        </w:rPr>
        <w:t xml:space="preserve">, </w:t>
      </w:r>
      <w:proofErr w:type="spellStart"/>
      <w:r w:rsidRPr="00FD29E6">
        <w:rPr>
          <w:rFonts w:ascii="Arial" w:eastAsia="Times New Roman" w:hAnsi="Arial" w:cs="Arial"/>
          <w:sz w:val="24"/>
          <w:szCs w:val="24"/>
          <w:lang w:eastAsia="en-GB"/>
        </w:rPr>
        <w:t>Rouskey</w:t>
      </w:r>
      <w:proofErr w:type="spellEnd"/>
      <w:r w:rsidRPr="00FD29E6">
        <w:rPr>
          <w:rFonts w:ascii="Arial" w:eastAsia="Times New Roman" w:hAnsi="Arial" w:cs="Arial"/>
          <w:sz w:val="24"/>
          <w:szCs w:val="24"/>
          <w:lang w:eastAsia="en-GB"/>
        </w:rPr>
        <w:t xml:space="preserve">, </w:t>
      </w:r>
      <w:proofErr w:type="spellStart"/>
      <w:r w:rsidRPr="00FD29E6">
        <w:rPr>
          <w:rFonts w:ascii="Arial" w:eastAsia="Times New Roman" w:hAnsi="Arial" w:cs="Arial"/>
          <w:sz w:val="24"/>
          <w:szCs w:val="24"/>
          <w:lang w:eastAsia="en-GB"/>
        </w:rPr>
        <w:t>Attagh</w:t>
      </w:r>
      <w:proofErr w:type="spellEnd"/>
      <w:r w:rsidRPr="00FD29E6">
        <w:rPr>
          <w:rFonts w:ascii="Arial" w:eastAsia="Times New Roman" w:hAnsi="Arial" w:cs="Arial"/>
          <w:sz w:val="24"/>
          <w:szCs w:val="24"/>
          <w:lang w:eastAsia="en-GB"/>
        </w:rPr>
        <w:t xml:space="preserve">, Curraghinalt, </w:t>
      </w:r>
      <w:proofErr w:type="spellStart"/>
      <w:r w:rsidRPr="00FD29E6">
        <w:rPr>
          <w:rFonts w:ascii="Arial" w:eastAsia="Times New Roman" w:hAnsi="Arial" w:cs="Arial"/>
          <w:sz w:val="24"/>
          <w:szCs w:val="24"/>
          <w:lang w:eastAsia="en-GB"/>
        </w:rPr>
        <w:t>Altcamcosy</w:t>
      </w:r>
      <w:proofErr w:type="spellEnd"/>
      <w:r w:rsidRPr="00FD29E6">
        <w:rPr>
          <w:rFonts w:ascii="Arial" w:eastAsia="Times New Roman" w:hAnsi="Arial" w:cs="Arial"/>
          <w:sz w:val="24"/>
          <w:szCs w:val="24"/>
          <w:lang w:eastAsia="en-GB"/>
        </w:rPr>
        <w:t xml:space="preserve">, </w:t>
      </w:r>
      <w:proofErr w:type="spellStart"/>
      <w:r w:rsidRPr="00FD29E6">
        <w:rPr>
          <w:rFonts w:ascii="Arial" w:eastAsia="Times New Roman" w:hAnsi="Arial" w:cs="Arial"/>
          <w:sz w:val="24"/>
          <w:szCs w:val="24"/>
          <w:lang w:eastAsia="en-GB"/>
        </w:rPr>
        <w:t>Alwories</w:t>
      </w:r>
      <w:proofErr w:type="spellEnd"/>
      <w:r w:rsidRPr="00FD29E6">
        <w:rPr>
          <w:rFonts w:ascii="Arial" w:eastAsia="Times New Roman" w:hAnsi="Arial" w:cs="Arial"/>
          <w:sz w:val="24"/>
          <w:szCs w:val="24"/>
          <w:lang w:eastAsia="en-GB"/>
        </w:rPr>
        <w:t xml:space="preserve"> </w:t>
      </w:r>
      <w:proofErr w:type="spellStart"/>
      <w:r w:rsidRPr="00FD29E6">
        <w:rPr>
          <w:rFonts w:ascii="Arial" w:eastAsia="Times New Roman" w:hAnsi="Arial" w:cs="Arial"/>
          <w:sz w:val="24"/>
          <w:szCs w:val="24"/>
          <w:lang w:eastAsia="en-GB"/>
        </w:rPr>
        <w:t>Monanameal</w:t>
      </w:r>
      <w:proofErr w:type="spellEnd"/>
      <w:r w:rsidRPr="00FD29E6">
        <w:rPr>
          <w:rFonts w:ascii="Arial" w:eastAsia="Times New Roman" w:hAnsi="Arial" w:cs="Arial"/>
          <w:sz w:val="24"/>
          <w:szCs w:val="24"/>
          <w:lang w:eastAsia="en-GB"/>
        </w:rPr>
        <w:t xml:space="preserve">, </w:t>
      </w:r>
      <w:proofErr w:type="spellStart"/>
      <w:r w:rsidRPr="00FD29E6">
        <w:rPr>
          <w:rFonts w:ascii="Arial" w:eastAsia="Times New Roman" w:hAnsi="Arial" w:cs="Arial"/>
          <w:sz w:val="24"/>
          <w:szCs w:val="24"/>
          <w:lang w:eastAsia="en-GB"/>
        </w:rPr>
        <w:t>Drumlea</w:t>
      </w:r>
      <w:proofErr w:type="spellEnd"/>
      <w:r w:rsidRPr="00FD29E6">
        <w:rPr>
          <w:rFonts w:ascii="Arial" w:eastAsia="Times New Roman" w:hAnsi="Arial" w:cs="Arial"/>
          <w:sz w:val="24"/>
          <w:szCs w:val="24"/>
          <w:lang w:eastAsia="en-GB"/>
        </w:rPr>
        <w:t xml:space="preserve">, </w:t>
      </w:r>
      <w:proofErr w:type="spellStart"/>
      <w:r w:rsidRPr="00FD29E6">
        <w:rPr>
          <w:rFonts w:ascii="Arial" w:eastAsia="Times New Roman" w:hAnsi="Arial" w:cs="Arial"/>
          <w:sz w:val="24"/>
          <w:szCs w:val="24"/>
          <w:lang w:eastAsia="en-GB"/>
        </w:rPr>
        <w:t>Fallagh</w:t>
      </w:r>
      <w:proofErr w:type="spellEnd"/>
      <w:r w:rsidRPr="00FD29E6">
        <w:rPr>
          <w:rFonts w:ascii="Arial" w:eastAsia="Times New Roman" w:hAnsi="Arial" w:cs="Arial"/>
          <w:sz w:val="24"/>
          <w:szCs w:val="24"/>
          <w:lang w:eastAsia="en-GB"/>
        </w:rPr>
        <w:t xml:space="preserve"> Lower and </w:t>
      </w:r>
      <w:proofErr w:type="spellStart"/>
      <w:r w:rsidRPr="00FD29E6">
        <w:rPr>
          <w:rFonts w:ascii="Arial" w:eastAsia="Times New Roman" w:hAnsi="Arial" w:cs="Arial"/>
          <w:sz w:val="24"/>
          <w:szCs w:val="24"/>
          <w:lang w:eastAsia="en-GB"/>
        </w:rPr>
        <w:t>Glenmacoffer</w:t>
      </w:r>
      <w:proofErr w:type="spellEnd"/>
      <w:r w:rsidRPr="00FD29E6">
        <w:rPr>
          <w:rFonts w:ascii="Arial" w:eastAsia="Times New Roman" w:hAnsi="Arial" w:cs="Arial"/>
          <w:sz w:val="24"/>
          <w:szCs w:val="24"/>
          <w:lang w:eastAsia="en-GB"/>
        </w:rPr>
        <w:t>.</w:t>
      </w:r>
      <w:r w:rsidRPr="00FD29E6">
        <w:rPr>
          <w:rFonts w:ascii="Arial" w:eastAsia="Times New Roman" w:hAnsi="Arial" w:cs="Arial"/>
          <w:sz w:val="24"/>
          <w:szCs w:val="24"/>
          <w:lang w:eastAsia="en-GB"/>
        </w:rPr>
        <w:tab/>
      </w:r>
    </w:p>
    <w:p w14:paraId="14D6D204" w14:textId="77777777" w:rsidR="0049399B" w:rsidRPr="00485E99" w:rsidRDefault="0049399B" w:rsidP="0049399B">
      <w:pPr>
        <w:spacing w:after="0" w:line="240" w:lineRule="auto"/>
        <w:ind w:left="142"/>
        <w:jc w:val="both"/>
        <w:rPr>
          <w:rFonts w:ascii="Arial" w:eastAsia="Times New Roman" w:hAnsi="Arial" w:cs="Arial"/>
          <w:sz w:val="24"/>
          <w:szCs w:val="24"/>
          <w:lang w:eastAsia="en-GB"/>
        </w:rPr>
      </w:pPr>
    </w:p>
    <w:p w14:paraId="1043B2BB" w14:textId="77777777" w:rsidR="0049399B" w:rsidRDefault="0049399B" w:rsidP="0049399B">
      <w:pPr>
        <w:pStyle w:val="ListParagraph"/>
        <w:numPr>
          <w:ilvl w:val="0"/>
          <w:numId w:val="1"/>
        </w:numPr>
        <w:autoSpaceDE w:val="0"/>
        <w:autoSpaceDN w:val="0"/>
        <w:adjustRightInd w:val="0"/>
        <w:spacing w:after="0" w:line="241" w:lineRule="atLeast"/>
        <w:jc w:val="both"/>
        <w:outlineLvl w:val="0"/>
        <w:rPr>
          <w:rFonts w:ascii="Arial" w:eastAsiaTheme="minorEastAsia" w:hAnsi="Arial" w:cs="Arial"/>
          <w:b/>
          <w:bCs/>
          <w:sz w:val="24"/>
          <w:szCs w:val="24"/>
          <w:lang w:eastAsia="ja-JP"/>
        </w:rPr>
      </w:pPr>
      <w:r w:rsidRPr="00D3553A">
        <w:rPr>
          <w:rFonts w:ascii="Arial" w:eastAsia="Times New Roman" w:hAnsi="Arial" w:cs="Arial"/>
          <w:b/>
          <w:bCs/>
          <w:sz w:val="24"/>
          <w:szCs w:val="24"/>
          <w:u w:val="single"/>
          <w:lang w:eastAsia="en-GB"/>
        </w:rPr>
        <w:t>Application No: LA10/2019/1386/F</w:t>
      </w:r>
    </w:p>
    <w:p w14:paraId="102C6A28" w14:textId="77777777" w:rsidR="0049399B" w:rsidRPr="00D3553A" w:rsidRDefault="0049399B" w:rsidP="0049399B">
      <w:pPr>
        <w:pStyle w:val="ListParagraph"/>
        <w:autoSpaceDE w:val="0"/>
        <w:autoSpaceDN w:val="0"/>
        <w:adjustRightInd w:val="0"/>
        <w:spacing w:after="0" w:line="241" w:lineRule="atLeast"/>
        <w:ind w:left="502"/>
        <w:jc w:val="both"/>
        <w:outlineLvl w:val="0"/>
        <w:rPr>
          <w:rFonts w:ascii="Arial" w:eastAsiaTheme="minorEastAsia" w:hAnsi="Arial" w:cs="Arial"/>
          <w:b/>
          <w:bCs/>
          <w:sz w:val="24"/>
          <w:szCs w:val="24"/>
          <w:lang w:eastAsia="ja-JP"/>
        </w:rPr>
      </w:pPr>
      <w:r w:rsidRPr="00D3553A">
        <w:rPr>
          <w:rFonts w:ascii="Arial" w:eastAsiaTheme="minorEastAsia" w:hAnsi="Arial" w:cs="Arial"/>
          <w:b/>
          <w:bCs/>
          <w:sz w:val="24"/>
          <w:szCs w:val="24"/>
          <w:lang w:eastAsia="ja-JP"/>
        </w:rPr>
        <w:tab/>
      </w:r>
    </w:p>
    <w:p w14:paraId="12F1392E" w14:textId="77777777" w:rsidR="0049399B" w:rsidRDefault="0049399B" w:rsidP="0049399B">
      <w:pPr>
        <w:spacing w:after="0" w:line="240" w:lineRule="auto"/>
        <w:ind w:left="720" w:right="-387"/>
        <w:jc w:val="both"/>
        <w:rPr>
          <w:rFonts w:ascii="Arial" w:eastAsiaTheme="minorEastAsia" w:hAnsi="Arial" w:cs="Arial"/>
          <w:sz w:val="24"/>
          <w:szCs w:val="24"/>
          <w:lang w:eastAsia="ja-JP"/>
        </w:rPr>
      </w:pPr>
      <w:bookmarkStart w:id="1" w:name="_Hlk190870000"/>
      <w:r w:rsidRPr="00485E99">
        <w:rPr>
          <w:rFonts w:ascii="Arial" w:eastAsiaTheme="minorEastAsia" w:hAnsi="Arial" w:cs="Arial"/>
          <w:b/>
          <w:bCs/>
          <w:sz w:val="24"/>
          <w:szCs w:val="24"/>
          <w:lang w:eastAsia="ja-JP"/>
        </w:rPr>
        <w:t>Planning portal reference:</w:t>
      </w:r>
      <w:r w:rsidRPr="0058465B">
        <w:rPr>
          <w:rFonts w:ascii="Arial" w:eastAsiaTheme="minorEastAsia" w:hAnsi="Arial" w:cs="Arial"/>
          <w:sz w:val="24"/>
          <w:szCs w:val="24"/>
          <w:lang w:eastAsia="ja-JP"/>
        </w:rPr>
        <w:t xml:space="preserve"> LA10/2019/1386/F</w:t>
      </w:r>
    </w:p>
    <w:bookmarkEnd w:id="1"/>
    <w:p w14:paraId="4B2B5979" w14:textId="77777777" w:rsidR="0049399B" w:rsidRDefault="0049399B" w:rsidP="0049399B">
      <w:pPr>
        <w:spacing w:after="0" w:line="240" w:lineRule="auto"/>
        <w:ind w:right="-387" w:firstLine="720"/>
        <w:jc w:val="both"/>
        <w:rPr>
          <w:rFonts w:ascii="Arial" w:eastAsiaTheme="minorEastAsia" w:hAnsi="Arial" w:cs="Arial"/>
          <w:b/>
          <w:bCs/>
          <w:sz w:val="24"/>
          <w:szCs w:val="24"/>
          <w:lang w:eastAsia="ja-JP"/>
        </w:rPr>
      </w:pPr>
    </w:p>
    <w:p w14:paraId="591466E6" w14:textId="77777777" w:rsidR="0049399B" w:rsidRPr="00485E99" w:rsidRDefault="0049399B" w:rsidP="0049399B">
      <w:pPr>
        <w:spacing w:after="0" w:line="240" w:lineRule="auto"/>
        <w:ind w:right="-387" w:firstLine="720"/>
        <w:jc w:val="both"/>
        <w:rPr>
          <w:rFonts w:ascii="Arial" w:eastAsiaTheme="minorEastAsia" w:hAnsi="Arial" w:cs="Arial"/>
          <w:b/>
          <w:bCs/>
          <w:sz w:val="24"/>
          <w:szCs w:val="24"/>
          <w:lang w:eastAsia="ja-JP"/>
        </w:rPr>
      </w:pPr>
      <w:r w:rsidRPr="00485E99">
        <w:rPr>
          <w:rFonts w:ascii="Arial" w:eastAsiaTheme="minorEastAsia" w:hAnsi="Arial" w:cs="Arial"/>
          <w:b/>
          <w:bCs/>
          <w:sz w:val="24"/>
          <w:szCs w:val="24"/>
          <w:lang w:eastAsia="ja-JP"/>
        </w:rPr>
        <w:t xml:space="preserve">Weblink to planning portal: </w:t>
      </w:r>
    </w:p>
    <w:p w14:paraId="7EBC6DA0" w14:textId="77777777" w:rsidR="0049399B" w:rsidRPr="0058465B" w:rsidRDefault="0049399B" w:rsidP="0049399B">
      <w:pPr>
        <w:spacing w:after="0" w:line="240" w:lineRule="auto"/>
        <w:ind w:left="720" w:right="-387"/>
        <w:jc w:val="both"/>
        <w:rPr>
          <w:rFonts w:ascii="Arial" w:eastAsiaTheme="minorEastAsia" w:hAnsi="Arial" w:cs="Arial"/>
          <w:sz w:val="24"/>
          <w:szCs w:val="24"/>
          <w:lang w:eastAsia="ja-JP"/>
        </w:rPr>
      </w:pPr>
      <w:hyperlink r:id="rId10" w:history="1">
        <w:r w:rsidRPr="0058465B">
          <w:rPr>
            <w:rFonts w:ascii="Arial" w:eastAsiaTheme="minorEastAsia" w:hAnsi="Arial" w:cs="Arial"/>
            <w:color w:val="467886" w:themeColor="hyperlink"/>
            <w:sz w:val="24"/>
            <w:szCs w:val="24"/>
            <w:u w:val="single"/>
            <w:lang w:eastAsia="ja-JP"/>
          </w:rPr>
          <w:t>https://planningregister.planningsystemni.gov.uk/application/149709</w:t>
        </w:r>
      </w:hyperlink>
    </w:p>
    <w:p w14:paraId="1DC69ECB" w14:textId="77777777" w:rsidR="0049399B" w:rsidRPr="00485E99" w:rsidRDefault="0049399B" w:rsidP="0049399B">
      <w:pPr>
        <w:spacing w:after="0" w:line="240" w:lineRule="auto"/>
        <w:ind w:left="720" w:right="-387"/>
        <w:jc w:val="both"/>
        <w:rPr>
          <w:rFonts w:ascii="Arial" w:eastAsiaTheme="minorEastAsia" w:hAnsi="Arial" w:cs="Arial"/>
          <w:b/>
          <w:bCs/>
          <w:sz w:val="24"/>
          <w:szCs w:val="24"/>
          <w:lang w:eastAsia="ja-JP"/>
        </w:rPr>
      </w:pPr>
      <w:r w:rsidRPr="00485E99">
        <w:rPr>
          <w:rFonts w:ascii="Arial" w:eastAsiaTheme="minorEastAsia" w:hAnsi="Arial" w:cs="Arial"/>
          <w:b/>
          <w:bCs/>
          <w:sz w:val="24"/>
          <w:szCs w:val="24"/>
          <w:lang w:eastAsia="ja-JP"/>
        </w:rPr>
        <w:t xml:space="preserve">Weblink to DfI website: </w:t>
      </w:r>
    </w:p>
    <w:p w14:paraId="67C69B66" w14:textId="77777777" w:rsidR="0049399B" w:rsidRDefault="0049399B" w:rsidP="0049399B">
      <w:pPr>
        <w:autoSpaceDE w:val="0"/>
        <w:autoSpaceDN w:val="0"/>
        <w:adjustRightInd w:val="0"/>
        <w:spacing w:after="0" w:line="241" w:lineRule="atLeast"/>
        <w:ind w:left="720" w:right="-387"/>
        <w:jc w:val="both"/>
        <w:outlineLvl w:val="0"/>
        <w:rPr>
          <w:rFonts w:ascii="Arial" w:eastAsiaTheme="minorEastAsia" w:hAnsi="Arial" w:cs="Arial"/>
          <w:sz w:val="24"/>
          <w:szCs w:val="24"/>
          <w:lang w:eastAsia="ja-JP"/>
        </w:rPr>
      </w:pPr>
      <w:hyperlink r:id="rId11" w:history="1">
        <w:r w:rsidRPr="0058465B">
          <w:rPr>
            <w:rFonts w:ascii="Arial" w:eastAsiaTheme="minorEastAsia" w:hAnsi="Arial" w:cs="Arial"/>
            <w:color w:val="467886" w:themeColor="hyperlink"/>
            <w:sz w:val="24"/>
            <w:szCs w:val="24"/>
            <w:u w:val="single"/>
            <w:lang w:eastAsia="ja-JP"/>
          </w:rPr>
          <w:t>https://www.infrastructure-ni.gov.uk/topics/dalradian-curraghinalt-project</w:t>
        </w:r>
      </w:hyperlink>
    </w:p>
    <w:p w14:paraId="49448719" w14:textId="77777777" w:rsidR="0049399B" w:rsidRPr="00485E99" w:rsidRDefault="0049399B" w:rsidP="0049399B">
      <w:pPr>
        <w:autoSpaceDE w:val="0"/>
        <w:autoSpaceDN w:val="0"/>
        <w:adjustRightInd w:val="0"/>
        <w:spacing w:after="0" w:line="241" w:lineRule="atLeast"/>
        <w:ind w:left="720" w:right="-387"/>
        <w:jc w:val="both"/>
        <w:outlineLvl w:val="0"/>
        <w:rPr>
          <w:rFonts w:ascii="Arial" w:eastAsiaTheme="minorEastAsia" w:hAnsi="Arial" w:cs="Arial"/>
          <w:sz w:val="24"/>
          <w:szCs w:val="24"/>
          <w:lang w:eastAsia="ja-JP"/>
        </w:rPr>
      </w:pPr>
    </w:p>
    <w:p w14:paraId="64FFAB43" w14:textId="77777777" w:rsidR="0049399B" w:rsidRPr="00FD29E6" w:rsidRDefault="0049399B" w:rsidP="0049399B">
      <w:pPr>
        <w:kinsoku w:val="0"/>
        <w:overflowPunct w:val="0"/>
        <w:spacing w:before="1" w:after="0" w:line="240" w:lineRule="auto"/>
        <w:ind w:left="710" w:right="95"/>
        <w:jc w:val="both"/>
        <w:rPr>
          <w:rFonts w:ascii="Arial" w:eastAsia="Times New Roman" w:hAnsi="Arial" w:cs="Arial"/>
          <w:bCs/>
          <w:sz w:val="24"/>
          <w:szCs w:val="24"/>
          <w:lang w:eastAsia="en-GB"/>
        </w:rPr>
      </w:pPr>
      <w:r w:rsidRPr="00FD29E6">
        <w:rPr>
          <w:rFonts w:ascii="Arial" w:eastAsia="Times New Roman" w:hAnsi="Arial" w:cs="Arial"/>
          <w:b/>
          <w:bCs/>
          <w:sz w:val="24"/>
          <w:szCs w:val="24"/>
          <w:lang w:eastAsia="en-GB"/>
        </w:rPr>
        <w:t>Propos</w:t>
      </w:r>
      <w:r>
        <w:rPr>
          <w:rFonts w:ascii="Arial" w:eastAsia="Times New Roman" w:hAnsi="Arial" w:cs="Arial"/>
          <w:b/>
          <w:bCs/>
          <w:sz w:val="24"/>
          <w:szCs w:val="24"/>
          <w:lang w:eastAsia="en-GB"/>
        </w:rPr>
        <w:t>ed development</w:t>
      </w:r>
      <w:r w:rsidRPr="00FD29E6">
        <w:rPr>
          <w:rFonts w:ascii="Arial" w:eastAsia="Times New Roman" w:hAnsi="Arial" w:cs="Arial"/>
          <w:b/>
          <w:bCs/>
          <w:sz w:val="24"/>
          <w:szCs w:val="24"/>
          <w:lang w:eastAsia="en-GB"/>
        </w:rPr>
        <w:t>:</w:t>
      </w:r>
      <w:r w:rsidRPr="00FD29E6">
        <w:rPr>
          <w:rFonts w:ascii="Arial" w:eastAsia="Times New Roman" w:hAnsi="Arial" w:cs="Arial"/>
          <w:sz w:val="24"/>
          <w:szCs w:val="24"/>
          <w:lang w:eastAsia="en-GB"/>
        </w:rPr>
        <w:t xml:space="preserve"> </w:t>
      </w:r>
      <w:r w:rsidRPr="00FD29E6">
        <w:rPr>
          <w:rFonts w:ascii="Arial" w:eastAsia="Times New Roman" w:hAnsi="Arial" w:cs="Arial"/>
          <w:bCs/>
          <w:sz w:val="24"/>
          <w:szCs w:val="24"/>
          <w:lang w:eastAsia="en-GB"/>
        </w:rPr>
        <w:t xml:space="preserve">33kV power line involving both construction of above ground 33kV overhead line supported by wooden poles and underground 33kV cable laid below ground level in ducts, to serve Curraghinalt mine (currently under consideration planning application LA10/2017/1249/F). </w:t>
      </w:r>
      <w:r w:rsidRPr="00FD29E6">
        <w:rPr>
          <w:rFonts w:ascii="Arial" w:eastAsia="Times New Roman" w:hAnsi="Arial" w:cs="Arial"/>
          <w:bCs/>
          <w:sz w:val="24"/>
          <w:szCs w:val="24"/>
          <w:lang w:eastAsia="en-GB"/>
        </w:rPr>
        <w:lastRenderedPageBreak/>
        <w:t>33kV connection is c</w:t>
      </w:r>
      <w:r>
        <w:rPr>
          <w:rFonts w:ascii="Arial" w:eastAsia="Times New Roman" w:hAnsi="Arial" w:cs="Arial"/>
          <w:bCs/>
          <w:sz w:val="24"/>
          <w:szCs w:val="24"/>
          <w:lang w:eastAsia="en-GB"/>
        </w:rPr>
        <w:t>.</w:t>
      </w:r>
      <w:r w:rsidRPr="00FD29E6">
        <w:rPr>
          <w:rFonts w:ascii="Arial" w:eastAsia="Times New Roman" w:hAnsi="Arial" w:cs="Arial"/>
          <w:bCs/>
          <w:sz w:val="24"/>
          <w:szCs w:val="24"/>
          <w:lang w:eastAsia="en-GB"/>
        </w:rPr>
        <w:t>37.9 km in length, comprising of c</w:t>
      </w:r>
      <w:r>
        <w:rPr>
          <w:rFonts w:ascii="Arial" w:eastAsia="Times New Roman" w:hAnsi="Arial" w:cs="Arial"/>
          <w:bCs/>
          <w:sz w:val="24"/>
          <w:szCs w:val="24"/>
          <w:lang w:eastAsia="en-GB"/>
        </w:rPr>
        <w:t>.</w:t>
      </w:r>
      <w:r w:rsidRPr="00FD29E6">
        <w:rPr>
          <w:rFonts w:ascii="Arial" w:eastAsia="Times New Roman" w:hAnsi="Arial" w:cs="Arial"/>
          <w:bCs/>
          <w:sz w:val="24"/>
          <w:szCs w:val="24"/>
          <w:lang w:eastAsia="en-GB"/>
        </w:rPr>
        <w:t>26.9 km of overhead line supported by single and double wooden pole sets and c</w:t>
      </w:r>
      <w:r>
        <w:rPr>
          <w:rFonts w:ascii="Arial" w:eastAsia="Times New Roman" w:hAnsi="Arial" w:cs="Arial"/>
          <w:bCs/>
          <w:sz w:val="24"/>
          <w:szCs w:val="24"/>
          <w:lang w:eastAsia="en-GB"/>
        </w:rPr>
        <w:t>.</w:t>
      </w:r>
      <w:r w:rsidRPr="00FD29E6">
        <w:rPr>
          <w:rFonts w:ascii="Arial" w:eastAsia="Times New Roman" w:hAnsi="Arial" w:cs="Arial"/>
          <w:bCs/>
          <w:sz w:val="24"/>
          <w:szCs w:val="24"/>
          <w:lang w:eastAsia="en-GB"/>
        </w:rPr>
        <w:t xml:space="preserve">11 km of underground cabling. </w:t>
      </w:r>
      <w:r>
        <w:rPr>
          <w:rFonts w:ascii="Arial" w:eastAsia="Times New Roman" w:hAnsi="Arial" w:cs="Arial"/>
          <w:bCs/>
          <w:sz w:val="24"/>
          <w:szCs w:val="24"/>
          <w:lang w:eastAsia="en-GB"/>
        </w:rPr>
        <w:t>c.</w:t>
      </w:r>
      <w:r w:rsidRPr="00FD29E6">
        <w:rPr>
          <w:rFonts w:ascii="Arial" w:eastAsia="Times New Roman" w:hAnsi="Arial" w:cs="Arial"/>
          <w:bCs/>
          <w:sz w:val="24"/>
          <w:szCs w:val="24"/>
          <w:lang w:eastAsia="en-GB"/>
        </w:rPr>
        <w:t>15.1 km of the powerline is within the Fermanagh &amp; Omagh District Council area comprising of c</w:t>
      </w:r>
      <w:r>
        <w:rPr>
          <w:rFonts w:ascii="Arial" w:eastAsia="Times New Roman" w:hAnsi="Arial" w:cs="Arial"/>
          <w:bCs/>
          <w:sz w:val="24"/>
          <w:szCs w:val="24"/>
          <w:lang w:eastAsia="en-GB"/>
        </w:rPr>
        <w:t>.</w:t>
      </w:r>
      <w:r w:rsidRPr="00FD29E6">
        <w:rPr>
          <w:rFonts w:ascii="Arial" w:eastAsia="Times New Roman" w:hAnsi="Arial" w:cs="Arial"/>
          <w:bCs/>
          <w:sz w:val="24"/>
          <w:szCs w:val="24"/>
          <w:lang w:eastAsia="en-GB"/>
        </w:rPr>
        <w:t>8.2 km of overhead line supported by single and double wooden pole sets and c</w:t>
      </w:r>
      <w:r>
        <w:rPr>
          <w:rFonts w:ascii="Arial" w:eastAsia="Times New Roman" w:hAnsi="Arial" w:cs="Arial"/>
          <w:bCs/>
          <w:sz w:val="24"/>
          <w:szCs w:val="24"/>
          <w:lang w:eastAsia="en-GB"/>
        </w:rPr>
        <w:t>.</w:t>
      </w:r>
      <w:r w:rsidRPr="00FD29E6">
        <w:rPr>
          <w:rFonts w:ascii="Arial" w:eastAsia="Times New Roman" w:hAnsi="Arial" w:cs="Arial"/>
          <w:bCs/>
          <w:sz w:val="24"/>
          <w:szCs w:val="24"/>
          <w:lang w:eastAsia="en-GB"/>
        </w:rPr>
        <w:t>6.9 km of underground cabling.</w:t>
      </w:r>
    </w:p>
    <w:p w14:paraId="3F5A19BC" w14:textId="77777777" w:rsidR="0049399B" w:rsidRPr="00FD29E6" w:rsidRDefault="0049399B" w:rsidP="0049399B">
      <w:pPr>
        <w:kinsoku w:val="0"/>
        <w:overflowPunct w:val="0"/>
        <w:spacing w:before="1" w:after="0" w:line="240" w:lineRule="auto"/>
        <w:ind w:left="720" w:right="95"/>
        <w:jc w:val="both"/>
        <w:rPr>
          <w:rFonts w:ascii="Arial" w:eastAsia="Times New Roman" w:hAnsi="Arial" w:cs="Arial"/>
          <w:w w:val="105"/>
          <w:sz w:val="24"/>
          <w:szCs w:val="24"/>
          <w:lang w:eastAsia="en-GB"/>
        </w:rPr>
      </w:pPr>
    </w:p>
    <w:p w14:paraId="7E9A0674" w14:textId="77777777" w:rsidR="0049399B" w:rsidRPr="00FD29E6" w:rsidRDefault="0049399B" w:rsidP="0049399B">
      <w:pPr>
        <w:autoSpaceDE w:val="0"/>
        <w:autoSpaceDN w:val="0"/>
        <w:adjustRightInd w:val="0"/>
        <w:spacing w:after="0" w:line="240" w:lineRule="auto"/>
        <w:ind w:left="720" w:right="95"/>
        <w:jc w:val="both"/>
        <w:rPr>
          <w:rFonts w:ascii="Arial" w:hAnsi="Arial" w:cs="Arial"/>
          <w:bCs/>
          <w:color w:val="000000"/>
          <w:sz w:val="24"/>
          <w:szCs w:val="24"/>
          <w14:ligatures w14:val="standardContextual"/>
        </w:rPr>
      </w:pPr>
      <w:r w:rsidRPr="003C2AE6">
        <w:rPr>
          <w:rFonts w:ascii="Arial" w:hAnsi="Arial" w:cs="Arial"/>
          <w:b/>
          <w:color w:val="000000"/>
          <w:sz w:val="24"/>
          <w:szCs w:val="24"/>
          <w14:ligatures w14:val="standardContextual"/>
        </w:rPr>
        <w:t>Address of proposed development</w:t>
      </w:r>
      <w:r w:rsidRPr="00FD29E6">
        <w:rPr>
          <w:rFonts w:ascii="Arial" w:hAnsi="Arial" w:cs="Arial"/>
          <w:b/>
          <w:color w:val="000000"/>
          <w:sz w:val="24"/>
          <w:szCs w:val="24"/>
          <w14:ligatures w14:val="standardContextual"/>
        </w:rPr>
        <w:t>:</w:t>
      </w:r>
      <w:r w:rsidRPr="00FD29E6">
        <w:rPr>
          <w:rFonts w:ascii="Arial" w:hAnsi="Arial" w:cs="Arial"/>
          <w:bCs/>
          <w:color w:val="000000"/>
          <w:sz w:val="24"/>
          <w:szCs w:val="24"/>
          <w14:ligatures w14:val="standardContextual"/>
        </w:rPr>
        <w:t xml:space="preserve"> 737m </w:t>
      </w:r>
      <w:proofErr w:type="gramStart"/>
      <w:r w:rsidRPr="00656CB9">
        <w:rPr>
          <w:rFonts w:ascii="Arial" w:hAnsi="Arial" w:cs="Arial"/>
          <w:bCs/>
          <w:color w:val="000000"/>
          <w:sz w:val="24"/>
          <w:szCs w:val="24"/>
          <w14:ligatures w14:val="standardContextual"/>
        </w:rPr>
        <w:t>north west</w:t>
      </w:r>
      <w:proofErr w:type="gramEnd"/>
      <w:r w:rsidRPr="00FD29E6">
        <w:rPr>
          <w:rFonts w:ascii="Arial" w:hAnsi="Arial" w:cs="Arial"/>
          <w:bCs/>
          <w:color w:val="000000"/>
          <w:sz w:val="24"/>
          <w:szCs w:val="24"/>
          <w14:ligatures w14:val="standardContextual"/>
        </w:rPr>
        <w:t xml:space="preserve"> of 56 </w:t>
      </w:r>
      <w:proofErr w:type="spellStart"/>
      <w:r w:rsidRPr="00FD29E6">
        <w:rPr>
          <w:rFonts w:ascii="Arial" w:hAnsi="Arial" w:cs="Arial"/>
          <w:bCs/>
          <w:color w:val="000000"/>
          <w:sz w:val="24"/>
          <w:szCs w:val="24"/>
          <w14:ligatures w14:val="standardContextual"/>
        </w:rPr>
        <w:t>Mullydoo</w:t>
      </w:r>
      <w:proofErr w:type="spellEnd"/>
      <w:r w:rsidRPr="00FD29E6">
        <w:rPr>
          <w:rFonts w:ascii="Arial" w:hAnsi="Arial" w:cs="Arial"/>
          <w:bCs/>
          <w:color w:val="000000"/>
          <w:sz w:val="24"/>
          <w:szCs w:val="24"/>
          <w14:ligatures w14:val="standardContextual"/>
        </w:rPr>
        <w:t xml:space="preserve"> Road, Greencastle, through townlands of </w:t>
      </w:r>
      <w:proofErr w:type="spellStart"/>
      <w:r w:rsidRPr="00FD29E6">
        <w:rPr>
          <w:rFonts w:ascii="Arial" w:hAnsi="Arial" w:cs="Arial"/>
          <w:bCs/>
          <w:color w:val="000000"/>
          <w:sz w:val="24"/>
          <w:szCs w:val="24"/>
          <w14:ligatures w14:val="standardContextual"/>
        </w:rPr>
        <w:t>Crockanboy</w:t>
      </w:r>
      <w:proofErr w:type="spellEnd"/>
      <w:r w:rsidRPr="00FD29E6">
        <w:rPr>
          <w:rFonts w:ascii="Arial" w:hAnsi="Arial" w:cs="Arial"/>
          <w:bCs/>
          <w:color w:val="000000"/>
          <w:sz w:val="24"/>
          <w:szCs w:val="24"/>
          <w14:ligatures w14:val="standardContextual"/>
        </w:rPr>
        <w:t xml:space="preserve">, </w:t>
      </w:r>
      <w:proofErr w:type="spellStart"/>
      <w:r w:rsidRPr="00FD29E6">
        <w:rPr>
          <w:rFonts w:ascii="Arial" w:hAnsi="Arial" w:cs="Arial"/>
          <w:bCs/>
          <w:color w:val="000000"/>
          <w:sz w:val="24"/>
          <w:szCs w:val="24"/>
          <w14:ligatures w14:val="standardContextual"/>
        </w:rPr>
        <w:t>Teebane</w:t>
      </w:r>
      <w:proofErr w:type="spellEnd"/>
      <w:r w:rsidRPr="00FD29E6">
        <w:rPr>
          <w:rFonts w:ascii="Arial" w:hAnsi="Arial" w:cs="Arial"/>
          <w:bCs/>
          <w:color w:val="000000"/>
          <w:sz w:val="24"/>
          <w:szCs w:val="24"/>
          <w14:ligatures w14:val="standardContextual"/>
        </w:rPr>
        <w:t xml:space="preserve"> West, </w:t>
      </w:r>
      <w:proofErr w:type="spellStart"/>
      <w:r w:rsidRPr="00FD29E6">
        <w:rPr>
          <w:rFonts w:ascii="Arial" w:hAnsi="Arial" w:cs="Arial"/>
          <w:bCs/>
          <w:color w:val="000000"/>
          <w:sz w:val="24"/>
          <w:szCs w:val="24"/>
          <w14:ligatures w14:val="standardContextual"/>
        </w:rPr>
        <w:t>Casorna</w:t>
      </w:r>
      <w:proofErr w:type="spellEnd"/>
      <w:r w:rsidRPr="00FD29E6">
        <w:rPr>
          <w:rFonts w:ascii="Arial" w:hAnsi="Arial" w:cs="Arial"/>
          <w:bCs/>
          <w:color w:val="000000"/>
          <w:sz w:val="24"/>
          <w:szCs w:val="24"/>
          <w14:ligatures w14:val="standardContextual"/>
        </w:rPr>
        <w:t xml:space="preserve">, Rousky, </w:t>
      </w:r>
      <w:proofErr w:type="spellStart"/>
      <w:r w:rsidRPr="00FD29E6">
        <w:rPr>
          <w:rFonts w:ascii="Arial" w:hAnsi="Arial" w:cs="Arial"/>
          <w:bCs/>
          <w:color w:val="000000"/>
          <w:sz w:val="24"/>
          <w:szCs w:val="24"/>
          <w14:ligatures w14:val="standardContextual"/>
        </w:rPr>
        <w:t>Drumlea</w:t>
      </w:r>
      <w:proofErr w:type="spellEnd"/>
      <w:r w:rsidRPr="00FD29E6">
        <w:rPr>
          <w:rFonts w:ascii="Arial" w:hAnsi="Arial" w:cs="Arial"/>
          <w:bCs/>
          <w:color w:val="000000"/>
          <w:sz w:val="24"/>
          <w:szCs w:val="24"/>
          <w14:ligatures w14:val="standardContextual"/>
        </w:rPr>
        <w:t xml:space="preserve">, </w:t>
      </w:r>
      <w:proofErr w:type="spellStart"/>
      <w:r w:rsidRPr="00FD29E6">
        <w:rPr>
          <w:rFonts w:ascii="Arial" w:hAnsi="Arial" w:cs="Arial"/>
          <w:bCs/>
          <w:color w:val="000000"/>
          <w:sz w:val="24"/>
          <w:szCs w:val="24"/>
          <w14:ligatures w14:val="standardContextual"/>
        </w:rPr>
        <w:t>Garvagh</w:t>
      </w:r>
      <w:proofErr w:type="spellEnd"/>
      <w:r w:rsidRPr="00FD29E6">
        <w:rPr>
          <w:rFonts w:ascii="Arial" w:hAnsi="Arial" w:cs="Arial"/>
          <w:bCs/>
          <w:color w:val="000000"/>
          <w:sz w:val="24"/>
          <w:szCs w:val="24"/>
          <w14:ligatures w14:val="standardContextual"/>
        </w:rPr>
        <w:t xml:space="preserve">, </w:t>
      </w:r>
      <w:proofErr w:type="spellStart"/>
      <w:r w:rsidRPr="00FD29E6">
        <w:rPr>
          <w:rFonts w:ascii="Arial" w:hAnsi="Arial" w:cs="Arial"/>
          <w:bCs/>
          <w:color w:val="000000"/>
          <w:sz w:val="24"/>
          <w:szCs w:val="24"/>
          <w14:ligatures w14:val="standardContextual"/>
        </w:rPr>
        <w:t>Meenadoo</w:t>
      </w:r>
      <w:proofErr w:type="spellEnd"/>
      <w:r w:rsidRPr="00FD29E6">
        <w:rPr>
          <w:rFonts w:ascii="Arial" w:hAnsi="Arial" w:cs="Arial"/>
          <w:bCs/>
          <w:color w:val="000000"/>
          <w:sz w:val="24"/>
          <w:szCs w:val="24"/>
          <w14:ligatures w14:val="standardContextual"/>
        </w:rPr>
        <w:t xml:space="preserve">, </w:t>
      </w:r>
      <w:proofErr w:type="spellStart"/>
      <w:r w:rsidRPr="00FD29E6">
        <w:rPr>
          <w:rFonts w:ascii="Arial" w:hAnsi="Arial" w:cs="Arial"/>
          <w:bCs/>
          <w:color w:val="000000"/>
          <w:sz w:val="24"/>
          <w:szCs w:val="24"/>
          <w14:ligatures w14:val="standardContextual"/>
        </w:rPr>
        <w:t>Trinamadan</w:t>
      </w:r>
      <w:proofErr w:type="spellEnd"/>
      <w:r w:rsidRPr="00FD29E6">
        <w:rPr>
          <w:rFonts w:ascii="Arial" w:hAnsi="Arial" w:cs="Arial"/>
          <w:bCs/>
          <w:color w:val="000000"/>
          <w:sz w:val="24"/>
          <w:szCs w:val="24"/>
          <w14:ligatures w14:val="standardContextual"/>
        </w:rPr>
        <w:t xml:space="preserve"> and </w:t>
      </w:r>
      <w:proofErr w:type="spellStart"/>
      <w:r w:rsidRPr="00FD29E6">
        <w:rPr>
          <w:rFonts w:ascii="Arial" w:hAnsi="Arial" w:cs="Arial"/>
          <w:bCs/>
          <w:color w:val="000000"/>
          <w:sz w:val="24"/>
          <w:szCs w:val="24"/>
          <w14:ligatures w14:val="standardContextual"/>
        </w:rPr>
        <w:t>Culvacullion</w:t>
      </w:r>
      <w:proofErr w:type="spellEnd"/>
      <w:r w:rsidRPr="00FD29E6">
        <w:rPr>
          <w:rFonts w:ascii="Arial" w:hAnsi="Arial" w:cs="Arial"/>
          <w:bCs/>
          <w:color w:val="000000"/>
          <w:sz w:val="24"/>
          <w:szCs w:val="24"/>
          <w14:ligatures w14:val="standardContextual"/>
        </w:rPr>
        <w:t xml:space="preserve"> ending at 785m </w:t>
      </w:r>
      <w:proofErr w:type="gramStart"/>
      <w:r w:rsidRPr="00FD29E6">
        <w:rPr>
          <w:rFonts w:ascii="Arial" w:eastAsia="Times New Roman" w:hAnsi="Arial" w:cs="Arial"/>
          <w:sz w:val="24"/>
          <w:szCs w:val="24"/>
          <w:lang w:eastAsia="en-GB"/>
        </w:rPr>
        <w:t>north west</w:t>
      </w:r>
      <w:proofErr w:type="gramEnd"/>
      <w:r w:rsidRPr="00FD29E6">
        <w:rPr>
          <w:rFonts w:ascii="Arial" w:hAnsi="Arial" w:cs="Arial"/>
          <w:bCs/>
          <w:color w:val="000000"/>
          <w:sz w:val="24"/>
          <w:szCs w:val="24"/>
          <w14:ligatures w14:val="standardContextual"/>
        </w:rPr>
        <w:t xml:space="preserve"> of 24 </w:t>
      </w:r>
      <w:proofErr w:type="spellStart"/>
      <w:r w:rsidRPr="00FD29E6">
        <w:rPr>
          <w:rFonts w:ascii="Arial" w:hAnsi="Arial" w:cs="Arial"/>
          <w:bCs/>
          <w:color w:val="000000"/>
          <w:sz w:val="24"/>
          <w:szCs w:val="24"/>
          <w14:ligatures w14:val="standardContextual"/>
        </w:rPr>
        <w:t>Meenadoo</w:t>
      </w:r>
      <w:proofErr w:type="spellEnd"/>
      <w:r w:rsidRPr="00FD29E6">
        <w:rPr>
          <w:rFonts w:ascii="Arial" w:hAnsi="Arial" w:cs="Arial"/>
          <w:bCs/>
          <w:color w:val="000000"/>
          <w:sz w:val="24"/>
          <w:szCs w:val="24"/>
          <w14:ligatures w14:val="standardContextual"/>
        </w:rPr>
        <w:t xml:space="preserve"> Road </w:t>
      </w:r>
      <w:proofErr w:type="spellStart"/>
      <w:r w:rsidRPr="00FD29E6">
        <w:rPr>
          <w:rFonts w:ascii="Arial" w:hAnsi="Arial" w:cs="Arial"/>
          <w:bCs/>
          <w:color w:val="000000"/>
          <w:sz w:val="24"/>
          <w:szCs w:val="24"/>
          <w14:ligatures w14:val="standardContextual"/>
        </w:rPr>
        <w:t>Culvacullion</w:t>
      </w:r>
      <w:proofErr w:type="spellEnd"/>
      <w:r w:rsidRPr="00FD29E6">
        <w:rPr>
          <w:rFonts w:ascii="Arial" w:hAnsi="Arial" w:cs="Arial"/>
          <w:bCs/>
          <w:color w:val="000000"/>
          <w:sz w:val="24"/>
          <w:szCs w:val="24"/>
          <w14:ligatures w14:val="standardContextual"/>
        </w:rPr>
        <w:t xml:space="preserve"> </w:t>
      </w:r>
      <w:proofErr w:type="spellStart"/>
      <w:r w:rsidRPr="00FD29E6">
        <w:rPr>
          <w:rFonts w:ascii="Arial" w:hAnsi="Arial" w:cs="Arial"/>
          <w:bCs/>
          <w:color w:val="000000"/>
          <w:sz w:val="24"/>
          <w:szCs w:val="24"/>
          <w14:ligatures w14:val="standardContextual"/>
        </w:rPr>
        <w:t>Gortin</w:t>
      </w:r>
      <w:proofErr w:type="spellEnd"/>
      <w:r w:rsidRPr="00FD29E6">
        <w:rPr>
          <w:rFonts w:ascii="Arial" w:hAnsi="Arial" w:cs="Arial"/>
          <w:bCs/>
          <w:color w:val="000000"/>
          <w:sz w:val="24"/>
          <w:szCs w:val="24"/>
          <w14:ligatures w14:val="standardContextual"/>
        </w:rPr>
        <w:t>.</w:t>
      </w:r>
    </w:p>
    <w:p w14:paraId="75F68314" w14:textId="77777777" w:rsidR="0049399B" w:rsidRPr="00FD29E6" w:rsidRDefault="0049399B" w:rsidP="0049399B">
      <w:pPr>
        <w:autoSpaceDE w:val="0"/>
        <w:autoSpaceDN w:val="0"/>
        <w:adjustRightInd w:val="0"/>
        <w:spacing w:after="0" w:line="240" w:lineRule="auto"/>
        <w:ind w:left="142" w:right="95"/>
        <w:jc w:val="both"/>
        <w:rPr>
          <w:rFonts w:ascii="Arial" w:hAnsi="Arial" w:cs="Arial"/>
          <w:bCs/>
          <w:color w:val="000000"/>
          <w:sz w:val="24"/>
          <w:szCs w:val="24"/>
          <w14:ligatures w14:val="standardContextual"/>
        </w:rPr>
      </w:pPr>
    </w:p>
    <w:p w14:paraId="0D0F88AF" w14:textId="77777777" w:rsidR="0049399B" w:rsidRDefault="0049399B" w:rsidP="0049399B">
      <w:pPr>
        <w:pStyle w:val="ListParagraph"/>
        <w:numPr>
          <w:ilvl w:val="0"/>
          <w:numId w:val="1"/>
        </w:numPr>
        <w:autoSpaceDE w:val="0"/>
        <w:autoSpaceDN w:val="0"/>
        <w:adjustRightInd w:val="0"/>
        <w:spacing w:after="0" w:line="241" w:lineRule="atLeast"/>
        <w:jc w:val="both"/>
        <w:outlineLvl w:val="0"/>
        <w:rPr>
          <w:rFonts w:ascii="Arial" w:eastAsia="Times New Roman" w:hAnsi="Arial" w:cs="Arial"/>
          <w:b/>
          <w:bCs/>
          <w:sz w:val="24"/>
          <w:szCs w:val="24"/>
          <w:u w:val="single"/>
          <w:lang w:eastAsia="en-GB"/>
        </w:rPr>
      </w:pPr>
      <w:r w:rsidRPr="00D3553A">
        <w:rPr>
          <w:rFonts w:ascii="Arial" w:eastAsia="Times New Roman" w:hAnsi="Arial" w:cs="Arial"/>
          <w:b/>
          <w:bCs/>
          <w:sz w:val="24"/>
          <w:szCs w:val="24"/>
          <w:u w:val="single"/>
          <w:lang w:eastAsia="en-GB"/>
        </w:rPr>
        <w:t>Application No: LA11/2019/1000/F</w:t>
      </w:r>
      <w:r w:rsidRPr="00D3553A">
        <w:rPr>
          <w:rFonts w:ascii="Arial" w:eastAsia="Times New Roman" w:hAnsi="Arial" w:cs="Arial"/>
          <w:b/>
          <w:bCs/>
          <w:sz w:val="24"/>
          <w:szCs w:val="24"/>
          <w:u w:val="single"/>
          <w:lang w:eastAsia="en-GB"/>
        </w:rPr>
        <w:tab/>
      </w:r>
    </w:p>
    <w:p w14:paraId="27FB6323" w14:textId="77777777" w:rsidR="0049399B" w:rsidRDefault="0049399B" w:rsidP="0049399B">
      <w:pPr>
        <w:spacing w:after="0" w:line="240" w:lineRule="auto"/>
        <w:ind w:left="720" w:right="-387"/>
        <w:jc w:val="both"/>
        <w:rPr>
          <w:rFonts w:ascii="Arial" w:eastAsiaTheme="minorEastAsia" w:hAnsi="Arial" w:cs="Arial"/>
          <w:b/>
          <w:bCs/>
          <w:sz w:val="24"/>
          <w:szCs w:val="24"/>
          <w:lang w:eastAsia="ja-JP"/>
        </w:rPr>
      </w:pPr>
    </w:p>
    <w:p w14:paraId="72170D14" w14:textId="77777777" w:rsidR="0049399B" w:rsidRDefault="0049399B" w:rsidP="0049399B">
      <w:pPr>
        <w:spacing w:after="0" w:line="240" w:lineRule="auto"/>
        <w:ind w:left="720" w:right="-387"/>
        <w:jc w:val="both"/>
        <w:rPr>
          <w:rFonts w:ascii="Arial" w:eastAsiaTheme="minorEastAsia" w:hAnsi="Arial" w:cs="Arial"/>
          <w:sz w:val="24"/>
          <w:szCs w:val="24"/>
          <w:lang w:eastAsia="ja-JP"/>
        </w:rPr>
      </w:pPr>
      <w:r w:rsidRPr="00485E99">
        <w:rPr>
          <w:rFonts w:ascii="Arial" w:eastAsiaTheme="minorEastAsia" w:hAnsi="Arial" w:cs="Arial"/>
          <w:b/>
          <w:bCs/>
          <w:sz w:val="24"/>
          <w:szCs w:val="24"/>
          <w:lang w:eastAsia="ja-JP"/>
        </w:rPr>
        <w:t>Planning portal reference:</w:t>
      </w:r>
      <w:r w:rsidRPr="0058465B">
        <w:rPr>
          <w:rFonts w:ascii="Arial" w:eastAsiaTheme="minorEastAsia" w:hAnsi="Arial" w:cs="Arial"/>
          <w:sz w:val="24"/>
          <w:szCs w:val="24"/>
          <w:lang w:eastAsia="ja-JP"/>
        </w:rPr>
        <w:t xml:space="preserve"> LA1</w:t>
      </w:r>
      <w:r>
        <w:rPr>
          <w:rFonts w:ascii="Arial" w:eastAsiaTheme="minorEastAsia" w:hAnsi="Arial" w:cs="Arial"/>
          <w:sz w:val="24"/>
          <w:szCs w:val="24"/>
          <w:lang w:eastAsia="ja-JP"/>
        </w:rPr>
        <w:t>1</w:t>
      </w:r>
      <w:r w:rsidRPr="0058465B">
        <w:rPr>
          <w:rFonts w:ascii="Arial" w:eastAsiaTheme="minorEastAsia" w:hAnsi="Arial" w:cs="Arial"/>
          <w:sz w:val="24"/>
          <w:szCs w:val="24"/>
          <w:lang w:eastAsia="ja-JP"/>
        </w:rPr>
        <w:t>/2019/1</w:t>
      </w:r>
      <w:r>
        <w:rPr>
          <w:rFonts w:ascii="Arial" w:eastAsiaTheme="minorEastAsia" w:hAnsi="Arial" w:cs="Arial"/>
          <w:sz w:val="24"/>
          <w:szCs w:val="24"/>
          <w:lang w:eastAsia="ja-JP"/>
        </w:rPr>
        <w:t>000</w:t>
      </w:r>
      <w:r w:rsidRPr="0058465B">
        <w:rPr>
          <w:rFonts w:ascii="Arial" w:eastAsiaTheme="minorEastAsia" w:hAnsi="Arial" w:cs="Arial"/>
          <w:sz w:val="24"/>
          <w:szCs w:val="24"/>
          <w:lang w:eastAsia="ja-JP"/>
        </w:rPr>
        <w:t>/F</w:t>
      </w:r>
    </w:p>
    <w:p w14:paraId="795DB086" w14:textId="77777777" w:rsidR="0049399B" w:rsidRPr="0058465B" w:rsidRDefault="0049399B" w:rsidP="0049399B">
      <w:pPr>
        <w:spacing w:after="0" w:line="240" w:lineRule="auto"/>
        <w:ind w:left="720" w:right="-387"/>
        <w:jc w:val="both"/>
        <w:rPr>
          <w:rFonts w:ascii="Arial" w:eastAsiaTheme="minorEastAsia" w:hAnsi="Arial" w:cs="Arial"/>
          <w:sz w:val="24"/>
          <w:szCs w:val="24"/>
          <w:lang w:eastAsia="ja-JP"/>
        </w:rPr>
      </w:pPr>
    </w:p>
    <w:p w14:paraId="1A49F30D" w14:textId="77777777" w:rsidR="0049399B" w:rsidRPr="00485E99" w:rsidRDefault="0049399B" w:rsidP="0049399B">
      <w:pPr>
        <w:spacing w:after="0" w:line="240" w:lineRule="auto"/>
        <w:ind w:right="-387" w:firstLine="720"/>
        <w:jc w:val="both"/>
        <w:rPr>
          <w:rFonts w:ascii="Arial" w:eastAsiaTheme="minorEastAsia" w:hAnsi="Arial" w:cs="Arial"/>
          <w:b/>
          <w:bCs/>
          <w:sz w:val="24"/>
          <w:szCs w:val="24"/>
          <w:lang w:eastAsia="ja-JP"/>
        </w:rPr>
      </w:pPr>
      <w:r w:rsidRPr="00485E99">
        <w:rPr>
          <w:rFonts w:ascii="Arial" w:eastAsiaTheme="minorEastAsia" w:hAnsi="Arial" w:cs="Arial"/>
          <w:b/>
          <w:bCs/>
          <w:sz w:val="24"/>
          <w:szCs w:val="24"/>
          <w:lang w:eastAsia="ja-JP"/>
        </w:rPr>
        <w:t xml:space="preserve">Weblink to planning portal: </w:t>
      </w:r>
    </w:p>
    <w:p w14:paraId="21FE02A1" w14:textId="77777777" w:rsidR="0049399B" w:rsidRPr="0058465B" w:rsidRDefault="0049399B" w:rsidP="0049399B">
      <w:pPr>
        <w:spacing w:after="0" w:line="240" w:lineRule="auto"/>
        <w:ind w:left="786" w:right="-387"/>
        <w:jc w:val="both"/>
        <w:rPr>
          <w:rFonts w:ascii="Arial" w:eastAsiaTheme="minorEastAsia" w:hAnsi="Arial" w:cs="Arial"/>
          <w:sz w:val="24"/>
          <w:szCs w:val="24"/>
          <w:lang w:eastAsia="ja-JP"/>
        </w:rPr>
      </w:pPr>
      <w:hyperlink r:id="rId12" w:history="1">
        <w:r w:rsidRPr="0058465B">
          <w:rPr>
            <w:rFonts w:ascii="Arial" w:eastAsiaTheme="minorEastAsia" w:hAnsi="Arial" w:cs="Arial"/>
            <w:color w:val="467886" w:themeColor="hyperlink"/>
            <w:sz w:val="24"/>
            <w:szCs w:val="24"/>
            <w:u w:val="single"/>
            <w:lang w:eastAsia="ja-JP"/>
          </w:rPr>
          <w:t>https://planningregister.planningsystemni.gov.uk/application/149710</w:t>
        </w:r>
      </w:hyperlink>
    </w:p>
    <w:p w14:paraId="28B7AA37" w14:textId="77777777" w:rsidR="0049399B" w:rsidRPr="00485E99" w:rsidRDefault="0049399B" w:rsidP="0049399B">
      <w:pPr>
        <w:spacing w:after="0" w:line="240" w:lineRule="auto"/>
        <w:ind w:left="786" w:right="-387"/>
        <w:jc w:val="both"/>
        <w:rPr>
          <w:rFonts w:ascii="Arial" w:eastAsiaTheme="minorEastAsia" w:hAnsi="Arial" w:cs="Arial"/>
          <w:b/>
          <w:bCs/>
          <w:sz w:val="24"/>
          <w:szCs w:val="24"/>
          <w:lang w:eastAsia="ja-JP"/>
        </w:rPr>
      </w:pPr>
      <w:r w:rsidRPr="00485E99">
        <w:rPr>
          <w:rFonts w:ascii="Arial" w:eastAsiaTheme="minorEastAsia" w:hAnsi="Arial" w:cs="Arial"/>
          <w:b/>
          <w:bCs/>
          <w:sz w:val="24"/>
          <w:szCs w:val="24"/>
          <w:lang w:eastAsia="ja-JP"/>
        </w:rPr>
        <w:t xml:space="preserve">Weblink to DfI website: </w:t>
      </w:r>
    </w:p>
    <w:p w14:paraId="2909BDA6" w14:textId="77777777" w:rsidR="0049399B" w:rsidRPr="0058465B" w:rsidRDefault="0049399B" w:rsidP="0049399B">
      <w:pPr>
        <w:spacing w:after="0" w:line="240" w:lineRule="auto"/>
        <w:ind w:left="786" w:right="-387"/>
        <w:jc w:val="both"/>
        <w:rPr>
          <w:rFonts w:ascii="Arial" w:eastAsiaTheme="minorEastAsia" w:hAnsi="Arial" w:cs="Arial"/>
          <w:sz w:val="24"/>
          <w:szCs w:val="24"/>
          <w:lang w:eastAsia="ja-JP"/>
        </w:rPr>
      </w:pPr>
      <w:hyperlink r:id="rId13" w:history="1">
        <w:r w:rsidRPr="0058465B">
          <w:rPr>
            <w:rFonts w:ascii="Arial" w:eastAsiaTheme="minorEastAsia" w:hAnsi="Arial" w:cs="Arial"/>
            <w:color w:val="467886" w:themeColor="hyperlink"/>
            <w:sz w:val="24"/>
            <w:szCs w:val="24"/>
            <w:u w:val="single"/>
            <w:lang w:eastAsia="ja-JP"/>
          </w:rPr>
          <w:t>https://www.infrastructure-ni.gov.uk/topics/dalradian-curraghinalt-project</w:t>
        </w:r>
      </w:hyperlink>
    </w:p>
    <w:p w14:paraId="75BD4F96" w14:textId="77777777" w:rsidR="0049399B" w:rsidRPr="00FD29E6" w:rsidRDefault="0049399B" w:rsidP="0049399B">
      <w:pPr>
        <w:autoSpaceDE w:val="0"/>
        <w:autoSpaceDN w:val="0"/>
        <w:adjustRightInd w:val="0"/>
        <w:spacing w:after="0" w:line="240" w:lineRule="auto"/>
        <w:ind w:left="786" w:right="95"/>
        <w:jc w:val="both"/>
        <w:rPr>
          <w:rFonts w:ascii="Arial" w:hAnsi="Arial" w:cs="Arial"/>
          <w:bCs/>
          <w:color w:val="000000"/>
          <w:sz w:val="24"/>
          <w:szCs w:val="24"/>
          <w14:ligatures w14:val="standardContextual"/>
        </w:rPr>
      </w:pPr>
    </w:p>
    <w:p w14:paraId="7AA315DD" w14:textId="77777777" w:rsidR="0049399B" w:rsidRPr="00FD29E6" w:rsidRDefault="0049399B" w:rsidP="0049399B">
      <w:pPr>
        <w:autoSpaceDE w:val="0"/>
        <w:autoSpaceDN w:val="0"/>
        <w:adjustRightInd w:val="0"/>
        <w:spacing w:after="0" w:line="240" w:lineRule="auto"/>
        <w:ind w:left="786" w:right="95"/>
        <w:jc w:val="both"/>
        <w:rPr>
          <w:rFonts w:ascii="Arial" w:hAnsi="Arial" w:cs="Arial"/>
          <w:bCs/>
          <w:color w:val="000000"/>
          <w:sz w:val="24"/>
          <w:szCs w:val="24"/>
          <w14:ligatures w14:val="standardContextual"/>
        </w:rPr>
      </w:pPr>
      <w:r w:rsidRPr="00FD29E6">
        <w:rPr>
          <w:rFonts w:ascii="Arial" w:hAnsi="Arial" w:cs="Arial"/>
          <w:b/>
          <w:color w:val="000000"/>
          <w:sz w:val="24"/>
          <w:szCs w:val="24"/>
          <w14:ligatures w14:val="standardContextual"/>
        </w:rPr>
        <w:t>Propos</w:t>
      </w:r>
      <w:r>
        <w:rPr>
          <w:rFonts w:ascii="Arial" w:hAnsi="Arial" w:cs="Arial"/>
          <w:b/>
          <w:color w:val="000000"/>
          <w:sz w:val="24"/>
          <w:szCs w:val="24"/>
          <w14:ligatures w14:val="standardContextual"/>
        </w:rPr>
        <w:t>ed development</w:t>
      </w:r>
      <w:r w:rsidRPr="00FD29E6">
        <w:rPr>
          <w:rFonts w:ascii="Arial" w:hAnsi="Arial" w:cs="Arial"/>
          <w:b/>
          <w:color w:val="000000"/>
          <w:sz w:val="24"/>
          <w:szCs w:val="24"/>
          <w14:ligatures w14:val="standardContextual"/>
        </w:rPr>
        <w:t>:</w:t>
      </w:r>
      <w:r w:rsidRPr="00FD29E6">
        <w:rPr>
          <w:rFonts w:ascii="Arial" w:hAnsi="Arial" w:cs="Arial"/>
          <w:spacing w:val="-3"/>
          <w:kern w:val="2"/>
          <w:sz w:val="24"/>
          <w:szCs w:val="24"/>
          <w:shd w:val="clear" w:color="auto" w:fill="FCFCFC"/>
          <w14:ligatures w14:val="standardContextual"/>
        </w:rPr>
        <w:t xml:space="preserve"> </w:t>
      </w:r>
      <w:r w:rsidRPr="00FD29E6">
        <w:rPr>
          <w:rFonts w:ascii="Arial" w:hAnsi="Arial" w:cs="Arial"/>
          <w:bCs/>
          <w:color w:val="000000"/>
          <w:sz w:val="24"/>
          <w:szCs w:val="24"/>
          <w14:ligatures w14:val="standardContextual"/>
        </w:rPr>
        <w:t>33kV power line involving both construction of above ground 33kV overhead line supported by wooden poles and underground 33kV cable laid below ground level in ducts, to serve Curraghinalt mine (currently under consideration planning application LA10/2017/1249/F). 33kV connection is c</w:t>
      </w:r>
      <w:r>
        <w:rPr>
          <w:rFonts w:ascii="Arial" w:hAnsi="Arial" w:cs="Arial"/>
          <w:bCs/>
          <w:color w:val="000000"/>
          <w:sz w:val="24"/>
          <w:szCs w:val="24"/>
          <w14:ligatures w14:val="standardContextual"/>
        </w:rPr>
        <w:t>.</w:t>
      </w:r>
      <w:r w:rsidRPr="00FD29E6">
        <w:rPr>
          <w:rFonts w:ascii="Arial" w:hAnsi="Arial" w:cs="Arial"/>
          <w:bCs/>
          <w:color w:val="000000"/>
          <w:sz w:val="24"/>
          <w:szCs w:val="24"/>
          <w14:ligatures w14:val="standardContextual"/>
        </w:rPr>
        <w:t>37.9 km in length, comprising of c26.9 km of overhead line supported by single and double wooden pole sets and c11 km of underground cabling. c</w:t>
      </w:r>
      <w:r>
        <w:rPr>
          <w:rFonts w:ascii="Arial" w:hAnsi="Arial" w:cs="Arial"/>
          <w:bCs/>
          <w:color w:val="000000"/>
          <w:sz w:val="24"/>
          <w:szCs w:val="24"/>
          <w14:ligatures w14:val="standardContextual"/>
        </w:rPr>
        <w:t>.</w:t>
      </w:r>
      <w:r w:rsidRPr="00FD29E6">
        <w:rPr>
          <w:rFonts w:ascii="Arial" w:hAnsi="Arial" w:cs="Arial"/>
          <w:bCs/>
          <w:color w:val="000000"/>
          <w:sz w:val="24"/>
          <w:szCs w:val="24"/>
          <w14:ligatures w14:val="standardContextual"/>
        </w:rPr>
        <w:t>22.8 km of the powerline is within the Derry City &amp; Strabane District Council area comprising of c</w:t>
      </w:r>
      <w:r>
        <w:rPr>
          <w:rFonts w:ascii="Arial" w:hAnsi="Arial" w:cs="Arial"/>
          <w:bCs/>
          <w:color w:val="000000"/>
          <w:sz w:val="24"/>
          <w:szCs w:val="24"/>
          <w14:ligatures w14:val="standardContextual"/>
        </w:rPr>
        <w:t>.</w:t>
      </w:r>
      <w:r w:rsidRPr="00FD29E6">
        <w:rPr>
          <w:rFonts w:ascii="Arial" w:hAnsi="Arial" w:cs="Arial"/>
          <w:bCs/>
          <w:color w:val="000000"/>
          <w:sz w:val="24"/>
          <w:szCs w:val="24"/>
          <w14:ligatures w14:val="standardContextual"/>
        </w:rPr>
        <w:t>18.7km of overhead line supported by single and double wooden pole sets and c</w:t>
      </w:r>
      <w:r>
        <w:rPr>
          <w:rFonts w:ascii="Arial" w:hAnsi="Arial" w:cs="Arial"/>
          <w:bCs/>
          <w:color w:val="000000"/>
          <w:sz w:val="24"/>
          <w:szCs w:val="24"/>
          <w14:ligatures w14:val="standardContextual"/>
        </w:rPr>
        <w:t>.</w:t>
      </w:r>
      <w:r w:rsidRPr="00FD29E6">
        <w:rPr>
          <w:rFonts w:ascii="Arial" w:hAnsi="Arial" w:cs="Arial"/>
          <w:bCs/>
          <w:color w:val="000000"/>
          <w:sz w:val="24"/>
          <w:szCs w:val="24"/>
          <w14:ligatures w14:val="standardContextual"/>
        </w:rPr>
        <w:t>4.1 km of underground cabling.</w:t>
      </w:r>
    </w:p>
    <w:p w14:paraId="5D8AC089" w14:textId="77777777" w:rsidR="0049399B" w:rsidRPr="00FD29E6" w:rsidRDefault="0049399B" w:rsidP="0049399B">
      <w:pPr>
        <w:autoSpaceDE w:val="0"/>
        <w:autoSpaceDN w:val="0"/>
        <w:adjustRightInd w:val="0"/>
        <w:spacing w:after="0" w:line="240" w:lineRule="auto"/>
        <w:ind w:left="786" w:right="95"/>
        <w:jc w:val="both"/>
        <w:rPr>
          <w:rFonts w:ascii="Arial" w:hAnsi="Arial" w:cs="Arial"/>
          <w:b/>
          <w:color w:val="000000"/>
          <w:sz w:val="24"/>
          <w:szCs w:val="24"/>
          <w14:ligatures w14:val="standardContextual"/>
        </w:rPr>
      </w:pPr>
    </w:p>
    <w:p w14:paraId="2F092E59" w14:textId="77777777" w:rsidR="0049399B" w:rsidRDefault="0049399B" w:rsidP="0049399B">
      <w:pPr>
        <w:autoSpaceDE w:val="0"/>
        <w:autoSpaceDN w:val="0"/>
        <w:adjustRightInd w:val="0"/>
        <w:spacing w:after="0" w:line="240" w:lineRule="auto"/>
        <w:ind w:left="786" w:right="95"/>
        <w:jc w:val="both"/>
        <w:rPr>
          <w:rFonts w:ascii="Arial" w:hAnsi="Arial" w:cs="Arial"/>
          <w:sz w:val="24"/>
          <w:szCs w:val="24"/>
        </w:rPr>
      </w:pPr>
      <w:r w:rsidRPr="003C2AE6">
        <w:rPr>
          <w:rFonts w:ascii="Arial" w:hAnsi="Arial" w:cs="Arial"/>
          <w:b/>
          <w:color w:val="000000"/>
          <w:sz w:val="24"/>
          <w:szCs w:val="24"/>
          <w14:ligatures w14:val="standardContextual"/>
        </w:rPr>
        <w:t>Address of proposed development</w:t>
      </w:r>
      <w:r w:rsidRPr="00FD29E6">
        <w:rPr>
          <w:rFonts w:ascii="Arial" w:hAnsi="Arial" w:cs="Arial"/>
          <w:b/>
          <w:color w:val="000000"/>
          <w:sz w:val="24"/>
          <w:szCs w:val="24"/>
          <w14:ligatures w14:val="standardContextual"/>
        </w:rPr>
        <w:t xml:space="preserve">: </w:t>
      </w:r>
      <w:r w:rsidRPr="00FD29E6">
        <w:rPr>
          <w:rFonts w:ascii="Arial" w:hAnsi="Arial" w:cs="Arial"/>
          <w:bCs/>
          <w:color w:val="000000"/>
          <w:sz w:val="24"/>
          <w:szCs w:val="24"/>
          <w14:ligatures w14:val="standardContextual"/>
        </w:rPr>
        <w:t xml:space="preserve">Adjoining 89 Woodend Road </w:t>
      </w:r>
      <w:proofErr w:type="spellStart"/>
      <w:r w:rsidRPr="00FD29E6">
        <w:rPr>
          <w:rFonts w:ascii="Arial" w:hAnsi="Arial" w:cs="Arial"/>
          <w:bCs/>
          <w:color w:val="000000"/>
          <w:sz w:val="24"/>
          <w:szCs w:val="24"/>
          <w14:ligatures w14:val="standardContextual"/>
        </w:rPr>
        <w:t>Ballymagorry</w:t>
      </w:r>
      <w:proofErr w:type="spellEnd"/>
      <w:r w:rsidRPr="00FD29E6">
        <w:rPr>
          <w:rFonts w:ascii="Arial" w:hAnsi="Arial" w:cs="Arial"/>
          <w:bCs/>
          <w:color w:val="000000"/>
          <w:sz w:val="24"/>
          <w:szCs w:val="24"/>
          <w14:ligatures w14:val="standardContextual"/>
        </w:rPr>
        <w:t xml:space="preserve">, through townlands of </w:t>
      </w:r>
      <w:proofErr w:type="spellStart"/>
      <w:r w:rsidRPr="00FD29E6">
        <w:rPr>
          <w:rFonts w:ascii="Arial" w:hAnsi="Arial" w:cs="Arial"/>
          <w:bCs/>
          <w:color w:val="000000"/>
          <w:sz w:val="24"/>
          <w:szCs w:val="24"/>
          <w14:ligatures w14:val="standardContextual"/>
        </w:rPr>
        <w:t>Ballymagorry</w:t>
      </w:r>
      <w:proofErr w:type="spellEnd"/>
      <w:r w:rsidRPr="00FD29E6">
        <w:rPr>
          <w:rFonts w:ascii="Arial" w:hAnsi="Arial" w:cs="Arial"/>
          <w:bCs/>
          <w:color w:val="000000"/>
          <w:sz w:val="24"/>
          <w:szCs w:val="24"/>
          <w14:ligatures w14:val="standardContextual"/>
        </w:rPr>
        <w:t xml:space="preserve">, Woodend, Milltown, </w:t>
      </w:r>
      <w:proofErr w:type="spellStart"/>
      <w:r w:rsidRPr="00FD29E6">
        <w:rPr>
          <w:rFonts w:ascii="Arial" w:hAnsi="Arial" w:cs="Arial"/>
          <w:bCs/>
          <w:color w:val="000000"/>
          <w:sz w:val="24"/>
          <w:szCs w:val="24"/>
          <w14:ligatures w14:val="standardContextual"/>
        </w:rPr>
        <w:t>Ballee</w:t>
      </w:r>
      <w:proofErr w:type="spellEnd"/>
      <w:r w:rsidRPr="00FD29E6">
        <w:rPr>
          <w:rFonts w:ascii="Arial" w:hAnsi="Arial" w:cs="Arial"/>
          <w:bCs/>
          <w:color w:val="000000"/>
          <w:sz w:val="24"/>
          <w:szCs w:val="24"/>
          <w14:ligatures w14:val="standardContextual"/>
        </w:rPr>
        <w:t xml:space="preserve">, Holly-hill, </w:t>
      </w:r>
      <w:proofErr w:type="spellStart"/>
      <w:r w:rsidRPr="00FD29E6">
        <w:rPr>
          <w:rFonts w:ascii="Arial" w:hAnsi="Arial" w:cs="Arial"/>
          <w:bCs/>
          <w:color w:val="000000"/>
          <w:sz w:val="24"/>
          <w:szCs w:val="24"/>
          <w14:ligatures w14:val="standardContextual"/>
        </w:rPr>
        <w:t>Kennaghan</w:t>
      </w:r>
      <w:proofErr w:type="spellEnd"/>
      <w:r w:rsidRPr="00FD29E6">
        <w:rPr>
          <w:rFonts w:ascii="Arial" w:hAnsi="Arial" w:cs="Arial"/>
          <w:bCs/>
          <w:color w:val="000000"/>
          <w:sz w:val="24"/>
          <w:szCs w:val="24"/>
          <w14:ligatures w14:val="standardContextual"/>
        </w:rPr>
        <w:t xml:space="preserve">, </w:t>
      </w:r>
      <w:proofErr w:type="spellStart"/>
      <w:r w:rsidRPr="00FD29E6">
        <w:rPr>
          <w:rFonts w:ascii="Arial" w:hAnsi="Arial" w:cs="Arial"/>
          <w:bCs/>
          <w:color w:val="000000"/>
          <w:sz w:val="24"/>
          <w:szCs w:val="24"/>
          <w14:ligatures w14:val="standardContextual"/>
        </w:rPr>
        <w:t>Owenreagh</w:t>
      </w:r>
      <w:proofErr w:type="spellEnd"/>
      <w:r w:rsidRPr="00FD29E6">
        <w:rPr>
          <w:rFonts w:ascii="Arial" w:hAnsi="Arial" w:cs="Arial"/>
          <w:bCs/>
          <w:color w:val="000000"/>
          <w:sz w:val="24"/>
          <w:szCs w:val="24"/>
          <w14:ligatures w14:val="standardContextual"/>
        </w:rPr>
        <w:t xml:space="preserve">, </w:t>
      </w:r>
      <w:proofErr w:type="spellStart"/>
      <w:r w:rsidRPr="00FD29E6">
        <w:rPr>
          <w:rFonts w:ascii="Arial" w:hAnsi="Arial" w:cs="Arial"/>
          <w:bCs/>
          <w:color w:val="000000"/>
          <w:sz w:val="24"/>
          <w:szCs w:val="24"/>
          <w14:ligatures w14:val="standardContextual"/>
        </w:rPr>
        <w:t>Knockanbrack</w:t>
      </w:r>
      <w:proofErr w:type="spellEnd"/>
      <w:r w:rsidRPr="00FD29E6">
        <w:rPr>
          <w:rFonts w:ascii="Arial" w:hAnsi="Arial" w:cs="Arial"/>
          <w:bCs/>
          <w:color w:val="000000"/>
          <w:sz w:val="24"/>
          <w:szCs w:val="24"/>
          <w14:ligatures w14:val="standardContextual"/>
        </w:rPr>
        <w:t xml:space="preserve">, </w:t>
      </w:r>
      <w:proofErr w:type="spellStart"/>
      <w:r w:rsidRPr="00FD29E6">
        <w:rPr>
          <w:rFonts w:ascii="Arial" w:hAnsi="Arial" w:cs="Arial"/>
          <w:bCs/>
          <w:color w:val="000000"/>
          <w:sz w:val="24"/>
          <w:szCs w:val="24"/>
          <w14:ligatures w14:val="standardContextual"/>
        </w:rPr>
        <w:t>Lagvittal</w:t>
      </w:r>
      <w:proofErr w:type="spellEnd"/>
      <w:r w:rsidRPr="00FD29E6">
        <w:rPr>
          <w:rFonts w:ascii="Arial" w:hAnsi="Arial" w:cs="Arial"/>
          <w:bCs/>
          <w:color w:val="000000"/>
          <w:sz w:val="24"/>
          <w:szCs w:val="24"/>
          <w14:ligatures w14:val="standardContextual"/>
        </w:rPr>
        <w:t xml:space="preserve">, </w:t>
      </w:r>
      <w:proofErr w:type="spellStart"/>
      <w:r w:rsidRPr="00FD29E6">
        <w:rPr>
          <w:rFonts w:ascii="Arial" w:hAnsi="Arial" w:cs="Arial"/>
          <w:bCs/>
          <w:color w:val="000000"/>
          <w:sz w:val="24"/>
          <w:szCs w:val="24"/>
          <w14:ligatures w14:val="standardContextual"/>
        </w:rPr>
        <w:t>Knocklnarvoer</w:t>
      </w:r>
      <w:proofErr w:type="spellEnd"/>
      <w:r w:rsidRPr="00FD29E6">
        <w:rPr>
          <w:rFonts w:ascii="Arial" w:hAnsi="Arial" w:cs="Arial"/>
          <w:bCs/>
          <w:color w:val="000000"/>
          <w:sz w:val="24"/>
          <w:szCs w:val="24"/>
          <w14:ligatures w14:val="standardContextual"/>
        </w:rPr>
        <w:t xml:space="preserve">, </w:t>
      </w:r>
      <w:proofErr w:type="spellStart"/>
      <w:r w:rsidRPr="00FD29E6">
        <w:rPr>
          <w:rFonts w:ascii="Arial" w:hAnsi="Arial" w:cs="Arial"/>
          <w:bCs/>
          <w:color w:val="000000"/>
          <w:sz w:val="24"/>
          <w:szCs w:val="24"/>
          <w14:ligatures w14:val="standardContextual"/>
        </w:rPr>
        <w:t>Craignagapple</w:t>
      </w:r>
      <w:proofErr w:type="spellEnd"/>
      <w:r w:rsidRPr="00FD29E6">
        <w:rPr>
          <w:rFonts w:ascii="Arial" w:hAnsi="Arial" w:cs="Arial"/>
          <w:bCs/>
          <w:color w:val="000000"/>
          <w:sz w:val="24"/>
          <w:szCs w:val="24"/>
          <w14:ligatures w14:val="standardContextual"/>
        </w:rPr>
        <w:t xml:space="preserve">, </w:t>
      </w:r>
      <w:proofErr w:type="spellStart"/>
      <w:r w:rsidRPr="00FD29E6">
        <w:rPr>
          <w:rFonts w:ascii="Arial" w:hAnsi="Arial" w:cs="Arial"/>
          <w:bCs/>
          <w:color w:val="000000"/>
          <w:sz w:val="24"/>
          <w:szCs w:val="24"/>
          <w14:ligatures w14:val="standardContextual"/>
        </w:rPr>
        <w:t>Lagavadder</w:t>
      </w:r>
      <w:proofErr w:type="spellEnd"/>
      <w:r w:rsidRPr="00FD29E6">
        <w:rPr>
          <w:rFonts w:ascii="Arial" w:hAnsi="Arial" w:cs="Arial"/>
          <w:bCs/>
          <w:color w:val="000000"/>
          <w:sz w:val="24"/>
          <w:szCs w:val="24"/>
          <w14:ligatures w14:val="standardContextual"/>
        </w:rPr>
        <w:t xml:space="preserve">, </w:t>
      </w:r>
      <w:proofErr w:type="spellStart"/>
      <w:r w:rsidRPr="00FD29E6">
        <w:rPr>
          <w:rFonts w:ascii="Arial" w:hAnsi="Arial" w:cs="Arial"/>
          <w:bCs/>
          <w:color w:val="000000"/>
          <w:sz w:val="24"/>
          <w:szCs w:val="24"/>
          <w14:ligatures w14:val="standardContextual"/>
        </w:rPr>
        <w:t>Ballykeery</w:t>
      </w:r>
      <w:proofErr w:type="spellEnd"/>
      <w:r w:rsidRPr="00FD29E6">
        <w:rPr>
          <w:rFonts w:ascii="Arial" w:hAnsi="Arial" w:cs="Arial"/>
          <w:bCs/>
          <w:color w:val="000000"/>
          <w:sz w:val="24"/>
          <w:szCs w:val="24"/>
          <w14:ligatures w14:val="standardContextual"/>
        </w:rPr>
        <w:t xml:space="preserve">, </w:t>
      </w:r>
      <w:proofErr w:type="spellStart"/>
      <w:r w:rsidRPr="00FD29E6">
        <w:rPr>
          <w:rFonts w:ascii="Arial" w:hAnsi="Arial" w:cs="Arial"/>
          <w:bCs/>
          <w:color w:val="000000"/>
          <w:sz w:val="24"/>
          <w:szCs w:val="24"/>
          <w14:ligatures w14:val="standardContextual"/>
        </w:rPr>
        <w:t>Craigatuke</w:t>
      </w:r>
      <w:proofErr w:type="spellEnd"/>
      <w:r w:rsidRPr="00FD29E6">
        <w:rPr>
          <w:rFonts w:ascii="Arial" w:hAnsi="Arial" w:cs="Arial"/>
          <w:bCs/>
          <w:color w:val="000000"/>
          <w:sz w:val="24"/>
          <w:szCs w:val="24"/>
          <w14:ligatures w14:val="standardContextual"/>
        </w:rPr>
        <w:t xml:space="preserve">, </w:t>
      </w:r>
      <w:proofErr w:type="spellStart"/>
      <w:r w:rsidRPr="00FD29E6">
        <w:rPr>
          <w:rFonts w:ascii="Arial" w:hAnsi="Arial" w:cs="Arial"/>
          <w:bCs/>
          <w:color w:val="000000"/>
          <w:sz w:val="24"/>
          <w:szCs w:val="24"/>
          <w14:ligatures w14:val="standardContextual"/>
        </w:rPr>
        <w:t>Meendamph</w:t>
      </w:r>
      <w:proofErr w:type="spellEnd"/>
      <w:r w:rsidRPr="00FD29E6">
        <w:rPr>
          <w:rFonts w:ascii="Arial" w:hAnsi="Arial" w:cs="Arial"/>
          <w:bCs/>
          <w:color w:val="000000"/>
          <w:sz w:val="24"/>
          <w:szCs w:val="24"/>
          <w14:ligatures w14:val="standardContextual"/>
        </w:rPr>
        <w:t xml:space="preserve">, </w:t>
      </w:r>
      <w:proofErr w:type="spellStart"/>
      <w:r w:rsidRPr="00FD29E6">
        <w:rPr>
          <w:rFonts w:ascii="Arial" w:hAnsi="Arial" w:cs="Arial"/>
          <w:bCs/>
          <w:color w:val="000000"/>
          <w:sz w:val="24"/>
          <w:szCs w:val="24"/>
          <w14:ligatures w14:val="standardContextual"/>
        </w:rPr>
        <w:t>Balix</w:t>
      </w:r>
      <w:proofErr w:type="spellEnd"/>
      <w:r w:rsidRPr="00FD29E6">
        <w:rPr>
          <w:rFonts w:ascii="Arial" w:hAnsi="Arial" w:cs="Arial"/>
          <w:bCs/>
          <w:color w:val="000000"/>
          <w:sz w:val="24"/>
          <w:szCs w:val="24"/>
          <w14:ligatures w14:val="standardContextual"/>
        </w:rPr>
        <w:t xml:space="preserve"> Upper, </w:t>
      </w:r>
      <w:proofErr w:type="spellStart"/>
      <w:r w:rsidRPr="00FD29E6">
        <w:rPr>
          <w:rFonts w:ascii="Arial" w:hAnsi="Arial" w:cs="Arial"/>
          <w:bCs/>
          <w:color w:val="000000"/>
          <w:sz w:val="24"/>
          <w:szCs w:val="24"/>
          <w14:ligatures w14:val="standardContextual"/>
        </w:rPr>
        <w:t>Letterbrat</w:t>
      </w:r>
      <w:proofErr w:type="spellEnd"/>
      <w:r w:rsidRPr="00FD29E6">
        <w:rPr>
          <w:rFonts w:ascii="Arial" w:hAnsi="Arial" w:cs="Arial"/>
          <w:bCs/>
          <w:color w:val="000000"/>
          <w:sz w:val="24"/>
          <w:szCs w:val="24"/>
          <w14:ligatures w14:val="standardContextual"/>
        </w:rPr>
        <w:t xml:space="preserve">, </w:t>
      </w:r>
      <w:proofErr w:type="spellStart"/>
      <w:r w:rsidRPr="00FD29E6">
        <w:rPr>
          <w:rFonts w:ascii="Arial" w:hAnsi="Arial" w:cs="Arial"/>
          <w:bCs/>
          <w:color w:val="000000"/>
          <w:sz w:val="24"/>
          <w:szCs w:val="24"/>
          <w14:ligatures w14:val="standardContextual"/>
        </w:rPr>
        <w:t>Glencoppogagh</w:t>
      </w:r>
      <w:proofErr w:type="spellEnd"/>
      <w:r w:rsidRPr="00FD29E6">
        <w:rPr>
          <w:rFonts w:ascii="Arial" w:hAnsi="Arial" w:cs="Arial"/>
          <w:bCs/>
          <w:color w:val="000000"/>
          <w:sz w:val="24"/>
          <w:szCs w:val="24"/>
          <w14:ligatures w14:val="standardContextual"/>
        </w:rPr>
        <w:t xml:space="preserve"> (Main Portion), </w:t>
      </w:r>
      <w:proofErr w:type="spellStart"/>
      <w:r w:rsidRPr="00FD29E6">
        <w:rPr>
          <w:rFonts w:ascii="Arial" w:hAnsi="Arial" w:cs="Arial"/>
          <w:bCs/>
          <w:color w:val="000000"/>
          <w:sz w:val="24"/>
          <w:szCs w:val="24"/>
          <w14:ligatures w14:val="standardContextual"/>
        </w:rPr>
        <w:t>Aghalane</w:t>
      </w:r>
      <w:proofErr w:type="spellEnd"/>
      <w:r w:rsidRPr="00FD29E6">
        <w:rPr>
          <w:rFonts w:ascii="Arial" w:hAnsi="Arial" w:cs="Arial"/>
          <w:bCs/>
          <w:color w:val="000000"/>
          <w:sz w:val="24"/>
          <w:szCs w:val="24"/>
          <w14:ligatures w14:val="standardContextual"/>
        </w:rPr>
        <w:t xml:space="preserve"> and </w:t>
      </w:r>
      <w:proofErr w:type="spellStart"/>
      <w:r w:rsidRPr="00FD29E6">
        <w:rPr>
          <w:rFonts w:ascii="Arial" w:hAnsi="Arial" w:cs="Arial"/>
          <w:bCs/>
          <w:color w:val="000000"/>
          <w:sz w:val="24"/>
          <w:szCs w:val="24"/>
          <w14:ligatures w14:val="standardContextual"/>
        </w:rPr>
        <w:t>Lisnacreaght</w:t>
      </w:r>
      <w:proofErr w:type="spellEnd"/>
      <w:r w:rsidRPr="00FD29E6">
        <w:rPr>
          <w:rFonts w:ascii="Arial" w:hAnsi="Arial" w:cs="Arial"/>
          <w:bCs/>
          <w:color w:val="000000"/>
          <w:sz w:val="24"/>
          <w:szCs w:val="24"/>
          <w14:ligatures w14:val="standardContextual"/>
        </w:rPr>
        <w:t xml:space="preserve"> ending at 681m </w:t>
      </w:r>
      <w:proofErr w:type="gramStart"/>
      <w:r w:rsidRPr="00656CB9">
        <w:rPr>
          <w:rFonts w:ascii="Arial" w:hAnsi="Arial" w:cs="Arial"/>
          <w:bCs/>
          <w:color w:val="000000"/>
          <w:sz w:val="24"/>
          <w:szCs w:val="24"/>
          <w14:ligatures w14:val="standardContextual"/>
        </w:rPr>
        <w:t>north west</w:t>
      </w:r>
      <w:proofErr w:type="gramEnd"/>
      <w:r w:rsidRPr="00FD29E6">
        <w:rPr>
          <w:rFonts w:ascii="Arial" w:hAnsi="Arial" w:cs="Arial"/>
          <w:bCs/>
          <w:color w:val="000000"/>
          <w:sz w:val="24"/>
          <w:szCs w:val="24"/>
          <w14:ligatures w14:val="standardContextual"/>
        </w:rPr>
        <w:t xml:space="preserve"> of 24 </w:t>
      </w:r>
      <w:proofErr w:type="spellStart"/>
      <w:r w:rsidRPr="00FD29E6">
        <w:rPr>
          <w:rFonts w:ascii="Arial" w:hAnsi="Arial" w:cs="Arial"/>
          <w:bCs/>
          <w:color w:val="000000"/>
          <w:sz w:val="24"/>
          <w:szCs w:val="24"/>
          <w14:ligatures w14:val="standardContextual"/>
        </w:rPr>
        <w:t>Meenadoo</w:t>
      </w:r>
      <w:proofErr w:type="spellEnd"/>
      <w:r w:rsidRPr="00FD29E6">
        <w:rPr>
          <w:rFonts w:ascii="Arial" w:hAnsi="Arial" w:cs="Arial"/>
          <w:bCs/>
          <w:color w:val="000000"/>
          <w:sz w:val="24"/>
          <w:szCs w:val="24"/>
          <w14:ligatures w14:val="standardContextual"/>
        </w:rPr>
        <w:t xml:space="preserve"> Road </w:t>
      </w:r>
      <w:proofErr w:type="spellStart"/>
      <w:r w:rsidRPr="00FD29E6">
        <w:rPr>
          <w:rFonts w:ascii="Arial" w:hAnsi="Arial" w:cs="Arial"/>
          <w:bCs/>
          <w:color w:val="000000"/>
          <w:sz w:val="24"/>
          <w:szCs w:val="24"/>
          <w14:ligatures w14:val="standardContextual"/>
        </w:rPr>
        <w:t>Culvacullion</w:t>
      </w:r>
      <w:proofErr w:type="spellEnd"/>
      <w:r w:rsidRPr="00FD29E6">
        <w:rPr>
          <w:rFonts w:ascii="Arial" w:hAnsi="Arial" w:cs="Arial"/>
          <w:bCs/>
          <w:color w:val="000000"/>
          <w:sz w:val="24"/>
          <w:szCs w:val="24"/>
          <w14:ligatures w14:val="standardContextual"/>
        </w:rPr>
        <w:t xml:space="preserve"> </w:t>
      </w:r>
      <w:proofErr w:type="spellStart"/>
      <w:r w:rsidRPr="00FD29E6">
        <w:rPr>
          <w:rFonts w:ascii="Arial" w:hAnsi="Arial" w:cs="Arial"/>
          <w:bCs/>
          <w:color w:val="000000"/>
          <w:sz w:val="24"/>
          <w:szCs w:val="24"/>
          <w14:ligatures w14:val="standardContextual"/>
        </w:rPr>
        <w:t>Gortin</w:t>
      </w:r>
      <w:proofErr w:type="spellEnd"/>
      <w:r w:rsidRPr="00FD29E6">
        <w:rPr>
          <w:rFonts w:ascii="Arial" w:hAnsi="Arial" w:cs="Arial"/>
          <w:bCs/>
          <w:color w:val="000000"/>
          <w:sz w:val="24"/>
          <w:szCs w:val="24"/>
          <w14:ligatures w14:val="standardContextual"/>
        </w:rPr>
        <w:t>.</w:t>
      </w:r>
    </w:p>
    <w:p w14:paraId="0E43D95D" w14:textId="77777777" w:rsidR="0049399B" w:rsidRPr="00FD29E6" w:rsidRDefault="0049399B" w:rsidP="0049399B">
      <w:pPr>
        <w:autoSpaceDE w:val="0"/>
        <w:autoSpaceDN w:val="0"/>
        <w:adjustRightInd w:val="0"/>
        <w:spacing w:after="0" w:line="240" w:lineRule="auto"/>
        <w:ind w:left="142" w:right="95"/>
        <w:jc w:val="both"/>
        <w:rPr>
          <w:rFonts w:ascii="Arial" w:hAnsi="Arial" w:cs="Arial"/>
          <w:bCs/>
          <w:color w:val="000000"/>
          <w:sz w:val="24"/>
          <w:szCs w:val="24"/>
          <w14:ligatures w14:val="standardContextual"/>
        </w:rPr>
      </w:pPr>
    </w:p>
    <w:p w14:paraId="5BF66DC5" w14:textId="77777777" w:rsidR="0049399B" w:rsidRDefault="0049399B" w:rsidP="0049399B">
      <w:pPr>
        <w:autoSpaceDE w:val="0"/>
        <w:autoSpaceDN w:val="0"/>
        <w:adjustRightInd w:val="0"/>
        <w:spacing w:after="0" w:line="240" w:lineRule="auto"/>
        <w:ind w:left="142" w:right="95"/>
        <w:rPr>
          <w:rFonts w:ascii="Arial" w:hAnsi="Arial" w:cs="Arial"/>
          <w:sz w:val="24"/>
          <w:szCs w:val="24"/>
        </w:rPr>
      </w:pPr>
    </w:p>
    <w:p w14:paraId="17DE061F" w14:textId="77777777" w:rsidR="0049399B" w:rsidRDefault="0049399B" w:rsidP="0049399B">
      <w:pPr>
        <w:autoSpaceDE w:val="0"/>
        <w:autoSpaceDN w:val="0"/>
        <w:adjustRightInd w:val="0"/>
        <w:spacing w:after="0" w:line="240" w:lineRule="auto"/>
        <w:ind w:left="142" w:right="95"/>
        <w:rPr>
          <w:rFonts w:ascii="Arial" w:hAnsi="Arial" w:cs="Arial"/>
          <w:sz w:val="24"/>
          <w:szCs w:val="24"/>
        </w:rPr>
      </w:pPr>
    </w:p>
    <w:p w14:paraId="3B9D87C9" w14:textId="77777777" w:rsidR="0049399B" w:rsidRPr="00106AE1" w:rsidRDefault="0049399B" w:rsidP="0049399B">
      <w:pPr>
        <w:autoSpaceDE w:val="0"/>
        <w:autoSpaceDN w:val="0"/>
        <w:adjustRightInd w:val="0"/>
        <w:spacing w:after="0" w:line="240" w:lineRule="auto"/>
        <w:ind w:left="142" w:right="95"/>
        <w:rPr>
          <w:rFonts w:ascii="Arial" w:hAnsi="Arial" w:cs="Arial"/>
          <w:sz w:val="24"/>
          <w:szCs w:val="24"/>
        </w:rPr>
      </w:pPr>
      <w:r w:rsidRPr="00E57BD5">
        <w:rPr>
          <w:rFonts w:ascii="Arial" w:eastAsia="Times New Roman" w:hAnsi="Arial" w:cs="Arial"/>
          <w:sz w:val="24"/>
          <w:szCs w:val="24"/>
          <w:lang w:eastAsia="en-GB"/>
        </w:rPr>
        <w:t xml:space="preserve">A number of other applications have been made for various consents to facilitate the </w:t>
      </w:r>
      <w:r>
        <w:rPr>
          <w:rFonts w:ascii="Arial" w:eastAsia="Times New Roman" w:hAnsi="Arial" w:cs="Arial"/>
          <w:sz w:val="24"/>
          <w:szCs w:val="24"/>
          <w:lang w:eastAsia="en-GB"/>
        </w:rPr>
        <w:t>Project</w:t>
      </w:r>
      <w:r w:rsidRPr="00E57BD5">
        <w:rPr>
          <w:rFonts w:ascii="Arial" w:eastAsia="Times New Roman" w:hAnsi="Arial" w:cs="Arial"/>
          <w:sz w:val="24"/>
          <w:szCs w:val="24"/>
          <w:lang w:eastAsia="en-GB"/>
        </w:rPr>
        <w:t xml:space="preserve">. </w:t>
      </w:r>
      <w:r w:rsidRPr="00023CC8">
        <w:rPr>
          <w:rFonts w:ascii="Arial" w:eastAsia="Times New Roman" w:hAnsi="Arial" w:cs="Arial"/>
          <w:sz w:val="24"/>
          <w:szCs w:val="24"/>
          <w:lang w:eastAsia="en-GB"/>
        </w:rPr>
        <w:t xml:space="preserve">The details of these </w:t>
      </w:r>
      <w:r>
        <w:rPr>
          <w:rFonts w:ascii="Arial" w:eastAsia="Times New Roman" w:hAnsi="Arial" w:cs="Arial"/>
          <w:sz w:val="24"/>
          <w:szCs w:val="24"/>
          <w:lang w:eastAsia="en-GB"/>
        </w:rPr>
        <w:t>a</w:t>
      </w:r>
      <w:r w:rsidRPr="00023CC8">
        <w:rPr>
          <w:rFonts w:ascii="Arial" w:eastAsia="Times New Roman" w:hAnsi="Arial" w:cs="Arial"/>
          <w:sz w:val="24"/>
          <w:szCs w:val="24"/>
          <w:lang w:eastAsia="en-GB"/>
        </w:rPr>
        <w:t>pplications are as follow</w:t>
      </w:r>
      <w:r>
        <w:rPr>
          <w:rFonts w:ascii="Arial" w:eastAsia="Times New Roman" w:hAnsi="Arial" w:cs="Arial"/>
          <w:sz w:val="24"/>
          <w:szCs w:val="24"/>
          <w:lang w:eastAsia="en-GB"/>
        </w:rPr>
        <w:t>s</w:t>
      </w:r>
      <w:r w:rsidRPr="00E57BD5">
        <w:rPr>
          <w:rFonts w:ascii="Arial" w:eastAsia="Times New Roman" w:hAnsi="Arial" w:cs="Arial"/>
          <w:sz w:val="24"/>
          <w:szCs w:val="24"/>
          <w:lang w:eastAsia="en-GB"/>
        </w:rPr>
        <w:t>:</w:t>
      </w:r>
    </w:p>
    <w:p w14:paraId="256F1086" w14:textId="77777777" w:rsidR="0049399B" w:rsidRDefault="0049399B" w:rsidP="0049399B">
      <w:pPr>
        <w:autoSpaceDE w:val="0"/>
        <w:autoSpaceDN w:val="0"/>
        <w:adjustRightInd w:val="0"/>
        <w:spacing w:after="0" w:line="240" w:lineRule="auto"/>
        <w:ind w:left="142" w:right="95"/>
        <w:rPr>
          <w:rFonts w:ascii="Arial" w:eastAsia="Times New Roman" w:hAnsi="Arial" w:cs="Arial"/>
          <w:sz w:val="24"/>
          <w:szCs w:val="24"/>
          <w:lang w:eastAsia="en-GB"/>
        </w:rPr>
      </w:pPr>
    </w:p>
    <w:p w14:paraId="30D9AABD" w14:textId="77777777" w:rsidR="0049399B" w:rsidRPr="00E57BD5" w:rsidRDefault="0049399B" w:rsidP="0049399B">
      <w:pPr>
        <w:autoSpaceDE w:val="0"/>
        <w:autoSpaceDN w:val="0"/>
        <w:adjustRightInd w:val="0"/>
        <w:spacing w:after="0" w:line="240" w:lineRule="auto"/>
        <w:ind w:left="142" w:right="95"/>
        <w:rPr>
          <w:rFonts w:ascii="Arial" w:eastAsia="Times New Roman" w:hAnsi="Arial" w:cs="Arial"/>
          <w:sz w:val="24"/>
          <w:szCs w:val="24"/>
          <w:lang w:eastAsia="en-GB"/>
        </w:rPr>
      </w:pPr>
      <w:r w:rsidRPr="00E57BD5">
        <w:rPr>
          <w:rFonts w:ascii="Arial" w:eastAsia="Times New Roman" w:hAnsi="Arial" w:cs="Arial"/>
          <w:sz w:val="24"/>
          <w:szCs w:val="24"/>
          <w:lang w:eastAsia="en-GB"/>
        </w:rPr>
        <w:t xml:space="preserve">a. Two applications to the Northern Ireland Environment Agency (“NIEA”) for </w:t>
      </w:r>
    </w:p>
    <w:p w14:paraId="2977E822" w14:textId="77777777" w:rsidR="0049399B" w:rsidRPr="00E57BD5" w:rsidRDefault="0049399B" w:rsidP="0049399B">
      <w:pPr>
        <w:autoSpaceDE w:val="0"/>
        <w:autoSpaceDN w:val="0"/>
        <w:adjustRightInd w:val="0"/>
        <w:spacing w:after="0" w:line="240" w:lineRule="auto"/>
        <w:ind w:left="142" w:right="95"/>
        <w:rPr>
          <w:rFonts w:ascii="Arial" w:eastAsia="Times New Roman" w:hAnsi="Arial" w:cs="Arial"/>
          <w:sz w:val="24"/>
          <w:szCs w:val="24"/>
          <w:lang w:eastAsia="en-GB"/>
        </w:rPr>
      </w:pPr>
      <w:r w:rsidRPr="00E57BD5">
        <w:rPr>
          <w:rFonts w:ascii="Arial" w:eastAsia="Times New Roman" w:hAnsi="Arial" w:cs="Arial"/>
          <w:sz w:val="24"/>
          <w:szCs w:val="24"/>
          <w:lang w:eastAsia="en-GB"/>
        </w:rPr>
        <w:t xml:space="preserve">discharge consent under the Water Order (Northern Ireland) 1999 (refs. </w:t>
      </w:r>
      <w:proofErr w:type="spellStart"/>
      <w:r w:rsidRPr="00E57BD5">
        <w:rPr>
          <w:rFonts w:ascii="Arial" w:eastAsia="Times New Roman" w:hAnsi="Arial" w:cs="Arial"/>
          <w:sz w:val="24"/>
          <w:szCs w:val="24"/>
          <w:lang w:eastAsia="en-GB"/>
        </w:rPr>
        <w:t>TrC</w:t>
      </w:r>
      <w:proofErr w:type="spellEnd"/>
      <w:r w:rsidRPr="00E57BD5">
        <w:rPr>
          <w:rFonts w:ascii="Arial" w:eastAsia="Times New Roman" w:hAnsi="Arial" w:cs="Arial"/>
          <w:sz w:val="24"/>
          <w:szCs w:val="24"/>
          <w:lang w:eastAsia="en-GB"/>
        </w:rPr>
        <w:t xml:space="preserve"> 80/20 </w:t>
      </w:r>
    </w:p>
    <w:p w14:paraId="78112129" w14:textId="77777777" w:rsidR="0049399B" w:rsidRPr="00E57BD5" w:rsidRDefault="0049399B" w:rsidP="0049399B">
      <w:pPr>
        <w:autoSpaceDE w:val="0"/>
        <w:autoSpaceDN w:val="0"/>
        <w:adjustRightInd w:val="0"/>
        <w:spacing w:after="0" w:line="240" w:lineRule="auto"/>
        <w:ind w:left="142" w:right="95"/>
        <w:rPr>
          <w:rFonts w:ascii="Arial" w:eastAsia="Times New Roman" w:hAnsi="Arial" w:cs="Arial"/>
          <w:sz w:val="24"/>
          <w:szCs w:val="24"/>
          <w:lang w:eastAsia="en-GB"/>
        </w:rPr>
      </w:pPr>
      <w:r w:rsidRPr="00E57BD5">
        <w:rPr>
          <w:rFonts w:ascii="Arial" w:eastAsia="Times New Roman" w:hAnsi="Arial" w:cs="Arial"/>
          <w:sz w:val="24"/>
          <w:szCs w:val="24"/>
          <w:lang w:eastAsia="en-GB"/>
        </w:rPr>
        <w:t xml:space="preserve">and </w:t>
      </w:r>
      <w:proofErr w:type="spellStart"/>
      <w:r w:rsidRPr="00E57BD5">
        <w:rPr>
          <w:rFonts w:ascii="Arial" w:eastAsia="Times New Roman" w:hAnsi="Arial" w:cs="Arial"/>
          <w:sz w:val="24"/>
          <w:szCs w:val="24"/>
          <w:lang w:eastAsia="en-GB"/>
        </w:rPr>
        <w:t>TrC</w:t>
      </w:r>
      <w:proofErr w:type="spellEnd"/>
      <w:r w:rsidRPr="00E57BD5">
        <w:rPr>
          <w:rFonts w:ascii="Arial" w:eastAsia="Times New Roman" w:hAnsi="Arial" w:cs="Arial"/>
          <w:sz w:val="24"/>
          <w:szCs w:val="24"/>
          <w:lang w:eastAsia="en-GB"/>
        </w:rPr>
        <w:t xml:space="preserve"> 081/20) (“the Discharge Consent Applications”)</w:t>
      </w:r>
    </w:p>
    <w:p w14:paraId="443226AB" w14:textId="77777777" w:rsidR="0049399B" w:rsidRDefault="0049399B" w:rsidP="0049399B">
      <w:pPr>
        <w:autoSpaceDE w:val="0"/>
        <w:autoSpaceDN w:val="0"/>
        <w:adjustRightInd w:val="0"/>
        <w:spacing w:after="0" w:line="240" w:lineRule="auto"/>
        <w:ind w:left="142" w:right="95"/>
        <w:rPr>
          <w:rFonts w:ascii="Arial" w:eastAsia="Times New Roman" w:hAnsi="Arial" w:cs="Arial"/>
          <w:sz w:val="24"/>
          <w:szCs w:val="24"/>
          <w:lang w:eastAsia="en-GB"/>
        </w:rPr>
      </w:pPr>
    </w:p>
    <w:p w14:paraId="530242DD" w14:textId="77777777" w:rsidR="0049399B" w:rsidRPr="00E57BD5" w:rsidRDefault="0049399B" w:rsidP="0049399B">
      <w:pPr>
        <w:autoSpaceDE w:val="0"/>
        <w:autoSpaceDN w:val="0"/>
        <w:adjustRightInd w:val="0"/>
        <w:spacing w:after="0" w:line="240" w:lineRule="auto"/>
        <w:ind w:left="142" w:right="95"/>
        <w:rPr>
          <w:rFonts w:ascii="Arial" w:eastAsia="Times New Roman" w:hAnsi="Arial" w:cs="Arial"/>
          <w:sz w:val="24"/>
          <w:szCs w:val="24"/>
          <w:lang w:eastAsia="en-GB"/>
        </w:rPr>
      </w:pPr>
      <w:r w:rsidRPr="00E57BD5">
        <w:rPr>
          <w:rFonts w:ascii="Arial" w:eastAsia="Times New Roman" w:hAnsi="Arial" w:cs="Arial"/>
          <w:sz w:val="24"/>
          <w:szCs w:val="24"/>
          <w:lang w:eastAsia="en-GB"/>
        </w:rPr>
        <w:t xml:space="preserve">b. Two applications to NIEA for licences to abstract and impound water under the </w:t>
      </w:r>
    </w:p>
    <w:p w14:paraId="18CC02D6" w14:textId="77777777" w:rsidR="0049399B" w:rsidRPr="00E57BD5" w:rsidRDefault="0049399B" w:rsidP="0049399B">
      <w:pPr>
        <w:autoSpaceDE w:val="0"/>
        <w:autoSpaceDN w:val="0"/>
        <w:adjustRightInd w:val="0"/>
        <w:spacing w:after="0" w:line="240" w:lineRule="auto"/>
        <w:ind w:left="142" w:right="95"/>
        <w:rPr>
          <w:rFonts w:ascii="Arial" w:eastAsia="Times New Roman" w:hAnsi="Arial" w:cs="Arial"/>
          <w:sz w:val="24"/>
          <w:szCs w:val="24"/>
          <w:lang w:eastAsia="en-GB"/>
        </w:rPr>
      </w:pPr>
      <w:r w:rsidRPr="00E57BD5">
        <w:rPr>
          <w:rFonts w:ascii="Arial" w:eastAsia="Times New Roman" w:hAnsi="Arial" w:cs="Arial"/>
          <w:sz w:val="24"/>
          <w:szCs w:val="24"/>
          <w:lang w:eastAsia="en-GB"/>
        </w:rPr>
        <w:t xml:space="preserve">Water Abstraction and Impoundment (Licensing) Regulations (Northern Ireland) </w:t>
      </w:r>
    </w:p>
    <w:p w14:paraId="65958A75" w14:textId="77777777" w:rsidR="0049399B" w:rsidRDefault="0049399B" w:rsidP="0049399B">
      <w:pPr>
        <w:autoSpaceDE w:val="0"/>
        <w:autoSpaceDN w:val="0"/>
        <w:adjustRightInd w:val="0"/>
        <w:spacing w:after="0" w:line="240" w:lineRule="auto"/>
        <w:ind w:left="142" w:right="95"/>
      </w:pPr>
      <w:r w:rsidRPr="00E57BD5">
        <w:rPr>
          <w:rFonts w:ascii="Arial" w:eastAsia="Times New Roman" w:hAnsi="Arial" w:cs="Arial"/>
          <w:sz w:val="24"/>
          <w:szCs w:val="24"/>
          <w:lang w:eastAsia="en-GB"/>
        </w:rPr>
        <w:lastRenderedPageBreak/>
        <w:t>2006 (refs. AIL/2024/0008 and AIL/2024/0009) (“the Licence Applications”)</w:t>
      </w:r>
      <w:r w:rsidRPr="00C37FD6">
        <w:t xml:space="preserve"> </w:t>
      </w:r>
    </w:p>
    <w:p w14:paraId="34ED859E" w14:textId="77777777" w:rsidR="0049399B" w:rsidRDefault="0049399B" w:rsidP="0049399B">
      <w:pPr>
        <w:autoSpaceDE w:val="0"/>
        <w:autoSpaceDN w:val="0"/>
        <w:adjustRightInd w:val="0"/>
        <w:spacing w:after="0" w:line="240" w:lineRule="auto"/>
        <w:ind w:left="142" w:right="95"/>
      </w:pPr>
    </w:p>
    <w:p w14:paraId="172BD372" w14:textId="77777777" w:rsidR="0049399B" w:rsidRDefault="0049399B" w:rsidP="0049399B">
      <w:pPr>
        <w:autoSpaceDE w:val="0"/>
        <w:autoSpaceDN w:val="0"/>
        <w:adjustRightInd w:val="0"/>
        <w:spacing w:after="0" w:line="240" w:lineRule="auto"/>
        <w:ind w:left="142" w:right="95"/>
        <w:rPr>
          <w:rFonts w:ascii="Arial" w:eastAsia="Times New Roman" w:hAnsi="Arial" w:cs="Arial"/>
          <w:sz w:val="24"/>
          <w:szCs w:val="24"/>
          <w:lang w:eastAsia="en-GB"/>
        </w:rPr>
      </w:pPr>
      <w:r>
        <w:rPr>
          <w:rFonts w:ascii="Arial" w:eastAsia="Times New Roman" w:hAnsi="Arial" w:cs="Arial"/>
          <w:sz w:val="24"/>
          <w:szCs w:val="24"/>
          <w:lang w:eastAsia="en-GB"/>
        </w:rPr>
        <w:t xml:space="preserve">Details of these applications, </w:t>
      </w:r>
      <w:r w:rsidRPr="00D64A78">
        <w:rPr>
          <w:rFonts w:ascii="Arial" w:eastAsia="Times New Roman" w:hAnsi="Arial" w:cs="Arial"/>
          <w:sz w:val="24"/>
          <w:szCs w:val="24"/>
          <w:lang w:eastAsia="en-GB"/>
        </w:rPr>
        <w:t>including up to date information</w:t>
      </w:r>
      <w:r>
        <w:rPr>
          <w:rFonts w:ascii="Arial" w:eastAsia="Times New Roman" w:hAnsi="Arial" w:cs="Arial"/>
          <w:sz w:val="24"/>
          <w:szCs w:val="24"/>
          <w:lang w:eastAsia="en-GB"/>
        </w:rPr>
        <w:t xml:space="preserve"> that is held by the Department of Agriculture, Environment and Rural Affairs – NIEA can be found at the following link: </w:t>
      </w:r>
    </w:p>
    <w:p w14:paraId="075B761D" w14:textId="77777777" w:rsidR="0049399B" w:rsidRDefault="0049399B" w:rsidP="0049399B">
      <w:pPr>
        <w:autoSpaceDE w:val="0"/>
        <w:autoSpaceDN w:val="0"/>
        <w:adjustRightInd w:val="0"/>
        <w:spacing w:after="0" w:line="240" w:lineRule="auto"/>
        <w:ind w:left="142" w:right="95"/>
        <w:rPr>
          <w:rFonts w:ascii="Arial" w:eastAsia="Times New Roman" w:hAnsi="Arial" w:cs="Arial"/>
          <w:sz w:val="24"/>
          <w:szCs w:val="24"/>
          <w:lang w:eastAsia="en-GB"/>
        </w:rPr>
      </w:pPr>
    </w:p>
    <w:p w14:paraId="75FFAB43" w14:textId="77777777" w:rsidR="00E42797" w:rsidRDefault="00E42797" w:rsidP="00E42797">
      <w:pPr>
        <w:autoSpaceDE w:val="0"/>
        <w:autoSpaceDN w:val="0"/>
        <w:adjustRightInd w:val="0"/>
        <w:spacing w:after="0" w:line="240" w:lineRule="auto"/>
        <w:ind w:left="142" w:right="95"/>
        <w:rPr>
          <w:rFonts w:ascii="Arial" w:eastAsia="Times New Roman" w:hAnsi="Arial" w:cs="Arial"/>
          <w:sz w:val="24"/>
          <w:szCs w:val="24"/>
          <w:lang w:eastAsia="en-GB"/>
        </w:rPr>
      </w:pPr>
      <w:hyperlink r:id="rId14" w:history="1">
        <w:r w:rsidRPr="00C014E1">
          <w:rPr>
            <w:rStyle w:val="Hyperlink"/>
            <w:rFonts w:ascii="Arial" w:eastAsia="Times New Roman" w:hAnsi="Arial" w:cs="Arial"/>
            <w:sz w:val="24"/>
            <w:szCs w:val="24"/>
            <w:lang w:eastAsia="en-GB"/>
          </w:rPr>
          <w:t>https://www.daera-ni.gov.uk/articles/public-inquiry-dalradian-goldmine-applications-discharge-consent-and-abstraction-impoundment-licence</w:t>
        </w:r>
      </w:hyperlink>
    </w:p>
    <w:p w14:paraId="586EBD09" w14:textId="77777777" w:rsidR="00E42797" w:rsidRDefault="00E42797" w:rsidP="00E42797">
      <w:pPr>
        <w:autoSpaceDE w:val="0"/>
        <w:autoSpaceDN w:val="0"/>
        <w:adjustRightInd w:val="0"/>
        <w:spacing w:after="0" w:line="240" w:lineRule="auto"/>
        <w:ind w:left="142" w:right="95"/>
        <w:rPr>
          <w:rFonts w:ascii="Arial" w:eastAsia="Times New Roman" w:hAnsi="Arial" w:cs="Arial"/>
          <w:sz w:val="24"/>
          <w:szCs w:val="24"/>
          <w:lang w:eastAsia="en-GB"/>
        </w:rPr>
      </w:pPr>
    </w:p>
    <w:p w14:paraId="650A8BE2" w14:textId="6C5A1F46" w:rsidR="0049399B" w:rsidRPr="00E57BD5" w:rsidRDefault="0049399B" w:rsidP="00E42797">
      <w:pPr>
        <w:autoSpaceDE w:val="0"/>
        <w:autoSpaceDN w:val="0"/>
        <w:adjustRightInd w:val="0"/>
        <w:spacing w:after="0" w:line="240" w:lineRule="auto"/>
        <w:ind w:left="142" w:right="95"/>
        <w:rPr>
          <w:rFonts w:ascii="Arial" w:eastAsia="Times New Roman" w:hAnsi="Arial" w:cs="Arial"/>
          <w:sz w:val="24"/>
          <w:szCs w:val="24"/>
          <w:lang w:eastAsia="en-GB"/>
        </w:rPr>
      </w:pPr>
      <w:r w:rsidRPr="00E57BD5">
        <w:rPr>
          <w:rFonts w:ascii="Arial" w:eastAsia="Times New Roman" w:hAnsi="Arial" w:cs="Arial"/>
          <w:sz w:val="24"/>
          <w:szCs w:val="24"/>
          <w:lang w:eastAsia="en-GB"/>
        </w:rPr>
        <w:t>c. An application to D</w:t>
      </w:r>
      <w:r w:rsidR="00586E67">
        <w:rPr>
          <w:rFonts w:ascii="Arial" w:eastAsia="Times New Roman" w:hAnsi="Arial" w:cs="Arial"/>
          <w:sz w:val="24"/>
          <w:szCs w:val="24"/>
          <w:lang w:eastAsia="en-GB"/>
        </w:rPr>
        <w:t xml:space="preserve">epartment </w:t>
      </w:r>
      <w:r w:rsidRPr="00E57BD5">
        <w:rPr>
          <w:rFonts w:ascii="Arial" w:eastAsia="Times New Roman" w:hAnsi="Arial" w:cs="Arial"/>
          <w:sz w:val="24"/>
          <w:szCs w:val="24"/>
          <w:lang w:eastAsia="en-GB"/>
        </w:rPr>
        <w:t>f</w:t>
      </w:r>
      <w:r w:rsidR="00586E67">
        <w:rPr>
          <w:rFonts w:ascii="Arial" w:eastAsia="Times New Roman" w:hAnsi="Arial" w:cs="Arial"/>
          <w:sz w:val="24"/>
          <w:szCs w:val="24"/>
          <w:lang w:eastAsia="en-GB"/>
        </w:rPr>
        <w:t xml:space="preserve">or </w:t>
      </w:r>
      <w:r w:rsidRPr="00E57BD5">
        <w:rPr>
          <w:rFonts w:ascii="Arial" w:eastAsia="Times New Roman" w:hAnsi="Arial" w:cs="Arial"/>
          <w:sz w:val="24"/>
          <w:szCs w:val="24"/>
          <w:lang w:eastAsia="en-GB"/>
        </w:rPr>
        <w:t>I</w:t>
      </w:r>
      <w:r w:rsidR="00586E67">
        <w:rPr>
          <w:rFonts w:ascii="Arial" w:eastAsia="Times New Roman" w:hAnsi="Arial" w:cs="Arial"/>
          <w:sz w:val="24"/>
          <w:szCs w:val="24"/>
          <w:lang w:eastAsia="en-GB"/>
        </w:rPr>
        <w:t>nfrastructure</w:t>
      </w:r>
      <w:r>
        <w:rPr>
          <w:rFonts w:ascii="Arial" w:eastAsia="Times New Roman" w:hAnsi="Arial" w:cs="Arial"/>
          <w:sz w:val="24"/>
          <w:szCs w:val="24"/>
          <w:lang w:eastAsia="en-GB"/>
        </w:rPr>
        <w:t xml:space="preserve"> Roads</w:t>
      </w:r>
      <w:r w:rsidRPr="00E57BD5">
        <w:rPr>
          <w:rFonts w:ascii="Arial" w:eastAsia="Times New Roman" w:hAnsi="Arial" w:cs="Arial"/>
          <w:sz w:val="24"/>
          <w:szCs w:val="24"/>
          <w:lang w:eastAsia="en-GB"/>
        </w:rPr>
        <w:t xml:space="preserve"> for a road abandonment order under the Roads (Northern </w:t>
      </w:r>
    </w:p>
    <w:p w14:paraId="60A53777" w14:textId="77777777" w:rsidR="0049399B" w:rsidRDefault="0049399B" w:rsidP="0049399B">
      <w:pPr>
        <w:autoSpaceDE w:val="0"/>
        <w:autoSpaceDN w:val="0"/>
        <w:adjustRightInd w:val="0"/>
        <w:spacing w:after="0" w:line="240" w:lineRule="auto"/>
        <w:ind w:left="142" w:right="95"/>
        <w:rPr>
          <w:rFonts w:ascii="Arial" w:eastAsia="Times New Roman" w:hAnsi="Arial" w:cs="Arial"/>
          <w:sz w:val="24"/>
          <w:szCs w:val="24"/>
          <w:lang w:eastAsia="en-GB"/>
        </w:rPr>
      </w:pPr>
      <w:r w:rsidRPr="00E57BD5">
        <w:rPr>
          <w:rFonts w:ascii="Arial" w:eastAsia="Times New Roman" w:hAnsi="Arial" w:cs="Arial"/>
          <w:sz w:val="24"/>
          <w:szCs w:val="24"/>
          <w:lang w:eastAsia="en-GB"/>
        </w:rPr>
        <w:t>Ireland) Order 1993 (ref DR001) (“the Road Abandonment Application”).</w:t>
      </w:r>
    </w:p>
    <w:p w14:paraId="3D4DAC51" w14:textId="77777777" w:rsidR="0049399B" w:rsidRDefault="0049399B" w:rsidP="0049399B">
      <w:pPr>
        <w:autoSpaceDE w:val="0"/>
        <w:autoSpaceDN w:val="0"/>
        <w:adjustRightInd w:val="0"/>
        <w:spacing w:after="0" w:line="240" w:lineRule="auto"/>
        <w:ind w:left="142" w:right="95"/>
        <w:rPr>
          <w:rFonts w:ascii="Arial" w:eastAsia="Times New Roman" w:hAnsi="Arial" w:cs="Arial"/>
          <w:sz w:val="24"/>
          <w:szCs w:val="24"/>
          <w:lang w:eastAsia="en-GB"/>
        </w:rPr>
      </w:pPr>
    </w:p>
    <w:p w14:paraId="67D88254" w14:textId="347EF25C" w:rsidR="0049399B" w:rsidRPr="006C26A1" w:rsidRDefault="0049399B" w:rsidP="0049399B">
      <w:pPr>
        <w:autoSpaceDE w:val="0"/>
        <w:autoSpaceDN w:val="0"/>
        <w:adjustRightInd w:val="0"/>
        <w:spacing w:after="0" w:line="240" w:lineRule="auto"/>
        <w:ind w:left="142" w:right="95"/>
        <w:rPr>
          <w:rFonts w:ascii="Arial" w:eastAsia="Times New Roman" w:hAnsi="Arial" w:cs="Arial"/>
          <w:sz w:val="24"/>
          <w:szCs w:val="24"/>
          <w:lang w:eastAsia="en-GB"/>
        </w:rPr>
      </w:pPr>
      <w:r w:rsidRPr="00C37FD6">
        <w:rPr>
          <w:rFonts w:ascii="Arial" w:eastAsia="Times New Roman" w:hAnsi="Arial" w:cs="Arial"/>
          <w:sz w:val="24"/>
          <w:szCs w:val="24"/>
          <w:lang w:eastAsia="en-GB"/>
        </w:rPr>
        <w:t>Details of th</w:t>
      </w:r>
      <w:r>
        <w:rPr>
          <w:rFonts w:ascii="Arial" w:eastAsia="Times New Roman" w:hAnsi="Arial" w:cs="Arial"/>
          <w:sz w:val="24"/>
          <w:szCs w:val="24"/>
          <w:lang w:eastAsia="en-GB"/>
        </w:rPr>
        <w:t>is</w:t>
      </w:r>
      <w:r w:rsidRPr="00C37FD6">
        <w:rPr>
          <w:rFonts w:ascii="Arial" w:eastAsia="Times New Roman" w:hAnsi="Arial" w:cs="Arial"/>
          <w:sz w:val="24"/>
          <w:szCs w:val="24"/>
          <w:lang w:eastAsia="en-GB"/>
        </w:rPr>
        <w:t xml:space="preserve"> application</w:t>
      </w:r>
      <w:r>
        <w:rPr>
          <w:rFonts w:ascii="Arial" w:eastAsia="Times New Roman" w:hAnsi="Arial" w:cs="Arial"/>
          <w:sz w:val="24"/>
          <w:szCs w:val="24"/>
          <w:lang w:eastAsia="en-GB"/>
        </w:rPr>
        <w:t xml:space="preserve"> can be found at the following link</w:t>
      </w:r>
      <w:r w:rsidR="00586E67">
        <w:rPr>
          <w:rFonts w:ascii="Arial" w:eastAsia="Times New Roman" w:hAnsi="Arial" w:cs="Arial"/>
          <w:sz w:val="24"/>
          <w:szCs w:val="24"/>
          <w:lang w:eastAsia="en-GB"/>
        </w:rPr>
        <w:t xml:space="preserve">: </w:t>
      </w:r>
    </w:p>
    <w:p w14:paraId="780CC7B9" w14:textId="77777777" w:rsidR="0049399B" w:rsidRDefault="0049399B" w:rsidP="0049399B">
      <w:pPr>
        <w:ind w:left="142"/>
        <w:jc w:val="both"/>
        <w:rPr>
          <w:rFonts w:ascii="Arial" w:hAnsi="Arial" w:cs="Arial"/>
          <w:sz w:val="24"/>
          <w:szCs w:val="24"/>
        </w:rPr>
      </w:pPr>
      <w:hyperlink r:id="rId15" w:history="1">
        <w:r w:rsidRPr="008F6640">
          <w:rPr>
            <w:rStyle w:val="Hyperlink"/>
            <w:rFonts w:ascii="Arial" w:hAnsi="Arial" w:cs="Arial"/>
            <w:sz w:val="24"/>
            <w:szCs w:val="24"/>
          </w:rPr>
          <w:t>https://www.infrastructure-ni.gov.uk/consultations/modified-abandonment-crockanboy-road-greencastle-county-tyrone</w:t>
        </w:r>
      </w:hyperlink>
    </w:p>
    <w:p w14:paraId="1D57040A" w14:textId="77777777" w:rsidR="0049399B" w:rsidRDefault="0049399B" w:rsidP="0049399B">
      <w:pPr>
        <w:ind w:left="142"/>
        <w:jc w:val="both"/>
        <w:rPr>
          <w:rFonts w:ascii="Arial" w:hAnsi="Arial" w:cs="Arial"/>
          <w:sz w:val="24"/>
          <w:szCs w:val="24"/>
        </w:rPr>
      </w:pPr>
    </w:p>
    <w:p w14:paraId="2E42A29D" w14:textId="77777777" w:rsidR="0049399B" w:rsidRDefault="0049399B" w:rsidP="0049399B"/>
    <w:p w14:paraId="4D65369A" w14:textId="77777777" w:rsidR="0049399B" w:rsidRDefault="0049399B" w:rsidP="0049399B"/>
    <w:p w14:paraId="6B5ED202" w14:textId="77777777" w:rsidR="001C2944" w:rsidRDefault="001C2944"/>
    <w:sectPr w:rsidR="001C29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F428E"/>
    <w:multiLevelType w:val="hybridMultilevel"/>
    <w:tmpl w:val="89B0CE98"/>
    <w:lvl w:ilvl="0" w:tplc="F014CBDE">
      <w:start w:val="1"/>
      <w:numFmt w:val="decimal"/>
      <w:lvlText w:val="%1."/>
      <w:lvlJc w:val="left"/>
      <w:pPr>
        <w:ind w:left="1070" w:hanging="360"/>
      </w:pPr>
      <w:rPr>
        <w:rFonts w:hint="default"/>
        <w:b/>
      </w:rPr>
    </w:lvl>
    <w:lvl w:ilvl="1" w:tplc="08090019">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16cid:durableId="462579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9B"/>
    <w:rsid w:val="0014163B"/>
    <w:rsid w:val="001C2944"/>
    <w:rsid w:val="0049399B"/>
    <w:rsid w:val="00586E67"/>
    <w:rsid w:val="00594E17"/>
    <w:rsid w:val="005F41B6"/>
    <w:rsid w:val="006B7E82"/>
    <w:rsid w:val="00E42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A89B9"/>
  <w15:chartTrackingRefBased/>
  <w15:docId w15:val="{2F992EF7-DDF7-47AB-9C59-03DADF5A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99B"/>
    <w:pPr>
      <w:spacing w:line="254" w:lineRule="auto"/>
    </w:pPr>
    <w:rPr>
      <w:kern w:val="0"/>
      <w:sz w:val="22"/>
      <w:szCs w:val="22"/>
      <w14:ligatures w14:val="none"/>
    </w:rPr>
  </w:style>
  <w:style w:type="paragraph" w:styleId="Heading1">
    <w:name w:val="heading 1"/>
    <w:basedOn w:val="Normal"/>
    <w:next w:val="Normal"/>
    <w:link w:val="Heading1Char"/>
    <w:uiPriority w:val="9"/>
    <w:qFormat/>
    <w:rsid w:val="004939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39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39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39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39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39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9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9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9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9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39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39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39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39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39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9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9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99B"/>
    <w:rPr>
      <w:rFonts w:eastAsiaTheme="majorEastAsia" w:cstheme="majorBidi"/>
      <w:color w:val="272727" w:themeColor="text1" w:themeTint="D8"/>
    </w:rPr>
  </w:style>
  <w:style w:type="paragraph" w:styleId="Title">
    <w:name w:val="Title"/>
    <w:basedOn w:val="Normal"/>
    <w:next w:val="Normal"/>
    <w:link w:val="TitleChar"/>
    <w:uiPriority w:val="10"/>
    <w:qFormat/>
    <w:rsid w:val="00493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9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9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9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99B"/>
    <w:pPr>
      <w:spacing w:before="160"/>
      <w:jc w:val="center"/>
    </w:pPr>
    <w:rPr>
      <w:i/>
      <w:iCs/>
      <w:color w:val="404040" w:themeColor="text1" w:themeTint="BF"/>
    </w:rPr>
  </w:style>
  <w:style w:type="character" w:customStyle="1" w:styleId="QuoteChar">
    <w:name w:val="Quote Char"/>
    <w:basedOn w:val="DefaultParagraphFont"/>
    <w:link w:val="Quote"/>
    <w:uiPriority w:val="29"/>
    <w:rsid w:val="0049399B"/>
    <w:rPr>
      <w:i/>
      <w:iCs/>
      <w:color w:val="404040" w:themeColor="text1" w:themeTint="BF"/>
    </w:rPr>
  </w:style>
  <w:style w:type="paragraph" w:styleId="ListParagraph">
    <w:name w:val="List Paragraph"/>
    <w:basedOn w:val="Normal"/>
    <w:uiPriority w:val="34"/>
    <w:qFormat/>
    <w:rsid w:val="0049399B"/>
    <w:pPr>
      <w:ind w:left="720"/>
      <w:contextualSpacing/>
    </w:pPr>
  </w:style>
  <w:style w:type="character" w:styleId="IntenseEmphasis">
    <w:name w:val="Intense Emphasis"/>
    <w:basedOn w:val="DefaultParagraphFont"/>
    <w:uiPriority w:val="21"/>
    <w:qFormat/>
    <w:rsid w:val="0049399B"/>
    <w:rPr>
      <w:i/>
      <w:iCs/>
      <w:color w:val="0F4761" w:themeColor="accent1" w:themeShade="BF"/>
    </w:rPr>
  </w:style>
  <w:style w:type="paragraph" w:styleId="IntenseQuote">
    <w:name w:val="Intense Quote"/>
    <w:basedOn w:val="Normal"/>
    <w:next w:val="Normal"/>
    <w:link w:val="IntenseQuoteChar"/>
    <w:uiPriority w:val="30"/>
    <w:qFormat/>
    <w:rsid w:val="00493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99B"/>
    <w:rPr>
      <w:i/>
      <w:iCs/>
      <w:color w:val="0F4761" w:themeColor="accent1" w:themeShade="BF"/>
    </w:rPr>
  </w:style>
  <w:style w:type="character" w:styleId="IntenseReference">
    <w:name w:val="Intense Reference"/>
    <w:basedOn w:val="DefaultParagraphFont"/>
    <w:uiPriority w:val="32"/>
    <w:qFormat/>
    <w:rsid w:val="0049399B"/>
    <w:rPr>
      <w:b/>
      <w:bCs/>
      <w:smallCaps/>
      <w:color w:val="0F4761" w:themeColor="accent1" w:themeShade="BF"/>
      <w:spacing w:val="5"/>
    </w:rPr>
  </w:style>
  <w:style w:type="character" w:styleId="Hyperlink">
    <w:name w:val="Hyperlink"/>
    <w:basedOn w:val="DefaultParagraphFont"/>
    <w:unhideWhenUsed/>
    <w:rsid w:val="0049399B"/>
    <w:rPr>
      <w:color w:val="0000FF"/>
      <w:u w:val="single"/>
    </w:rPr>
  </w:style>
  <w:style w:type="character" w:styleId="UnresolvedMention">
    <w:name w:val="Unresolved Mention"/>
    <w:basedOn w:val="DefaultParagraphFont"/>
    <w:uiPriority w:val="99"/>
    <w:semiHidden/>
    <w:unhideWhenUsed/>
    <w:rsid w:val="005F41B6"/>
    <w:rPr>
      <w:color w:val="605E5C"/>
      <w:shd w:val="clear" w:color="auto" w:fill="E1DFDD"/>
    </w:rPr>
  </w:style>
  <w:style w:type="character" w:styleId="FollowedHyperlink">
    <w:name w:val="FollowedHyperlink"/>
    <w:basedOn w:val="DefaultParagraphFont"/>
    <w:uiPriority w:val="99"/>
    <w:semiHidden/>
    <w:unhideWhenUsed/>
    <w:rsid w:val="00586E6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register.planningsystemni.gov.uk/application/707446" TargetMode="External"/><Relationship Id="rId13" Type="http://schemas.openxmlformats.org/officeDocument/2006/relationships/hyperlink" Target="https://www.infrastructure-ni.gov.uk/topics/dalradian-curraghinalt-project" TargetMode="External"/><Relationship Id="rId3" Type="http://schemas.openxmlformats.org/officeDocument/2006/relationships/settings" Target="settings.xml"/><Relationship Id="rId7" Type="http://schemas.openxmlformats.org/officeDocument/2006/relationships/hyperlink" Target="https://planningregister.planningsystemni.gov.uk/application/685151" TargetMode="External"/><Relationship Id="rId12" Type="http://schemas.openxmlformats.org/officeDocument/2006/relationships/hyperlink" Target="https://planningregister.planningsystemni.gov.uk/application/14971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lanningregister.planningsystemni.gov.uk/application/149301" TargetMode="External"/><Relationship Id="rId11" Type="http://schemas.openxmlformats.org/officeDocument/2006/relationships/hyperlink" Target="https://www.infrastructure-ni.gov.uk/topics/dalradian-curraghinalt-project" TargetMode="External"/><Relationship Id="rId5" Type="http://schemas.openxmlformats.org/officeDocument/2006/relationships/hyperlink" Target="https://planningregister.planningsystemni.gov.uk/simple-search" TargetMode="External"/><Relationship Id="rId15" Type="http://schemas.openxmlformats.org/officeDocument/2006/relationships/hyperlink" Target="https://www.infrastructure-ni.gov.uk/consultations/modified-abandonment-crockanboy-road-greencastle-county-tyrone" TargetMode="External"/><Relationship Id="rId10" Type="http://schemas.openxmlformats.org/officeDocument/2006/relationships/hyperlink" Target="https://planningregister.planningsystemni.gov.uk/application/149709" TargetMode="External"/><Relationship Id="rId4" Type="http://schemas.openxmlformats.org/officeDocument/2006/relationships/webSettings" Target="webSettings.xml"/><Relationship Id="rId9" Type="http://schemas.openxmlformats.org/officeDocument/2006/relationships/hyperlink" Target="https://www.infrastructure-ni.gov.uk/topics/dalradian-curraghinalt-project" TargetMode="External"/><Relationship Id="rId14" Type="http://schemas.openxmlformats.org/officeDocument/2006/relationships/hyperlink" Target="https://www.daera-ni.gov.uk/articles/public-inquiry-dalradian-goldmine-applications-discharge-consent-and-abstraction-impoundment-lic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1214</Words>
  <Characters>8097</Characters>
  <Application>Microsoft Office Word</Application>
  <DocSecurity>0</DocSecurity>
  <Lines>217</Lines>
  <Paragraphs>90</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Leighton, Louise</dc:creator>
  <cp:keywords/>
  <dc:description/>
  <cp:lastModifiedBy>Leighton, Louise</cp:lastModifiedBy>
  <cp:revision>3</cp:revision>
  <dcterms:created xsi:type="dcterms:W3CDTF">2026-03-05T12:17:00Z</dcterms:created>
  <dcterms:modified xsi:type="dcterms:W3CDTF">2026-03-05T15:44:00Z</dcterms:modified>
</cp:coreProperties>
</file>